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A11" w:rsidRDefault="00DB0F02" w:rsidP="00DB0F0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0F02">
        <w:rPr>
          <w:rFonts w:ascii="Times New Roman" w:hAnsi="Times New Roman" w:cs="Times New Roman"/>
          <w:b/>
          <w:sz w:val="28"/>
          <w:szCs w:val="28"/>
        </w:rPr>
        <w:t>Внедрение в процесс обучения математике практических и лабораторных работ как условие адаптации учащихся в повседневной жизни</w:t>
      </w:r>
    </w:p>
    <w:p w:rsidR="00DB0F02" w:rsidRDefault="00DB0F02" w:rsidP="00DB0F0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0F02" w:rsidRDefault="00DB0F02" w:rsidP="00DB0F02">
      <w:pPr>
        <w:jc w:val="center"/>
        <w:rPr>
          <w:rFonts w:ascii="Times New Roman" w:hAnsi="Times New Roman" w:cs="Times New Roman"/>
          <w:sz w:val="28"/>
          <w:szCs w:val="28"/>
        </w:rPr>
      </w:pPr>
      <w:r w:rsidRPr="00DB0F02">
        <w:rPr>
          <w:rFonts w:ascii="Times New Roman" w:hAnsi="Times New Roman" w:cs="Times New Roman"/>
          <w:sz w:val="28"/>
          <w:szCs w:val="28"/>
        </w:rPr>
        <w:t>Реферативно-экспериментальная работа</w:t>
      </w:r>
    </w:p>
    <w:p w:rsidR="00DB0F02" w:rsidRDefault="00DB0F02" w:rsidP="00DB0F02">
      <w:pPr>
        <w:rPr>
          <w:rFonts w:ascii="Times New Roman" w:hAnsi="Times New Roman" w:cs="Times New Roman"/>
          <w:sz w:val="28"/>
          <w:szCs w:val="28"/>
        </w:rPr>
      </w:pPr>
    </w:p>
    <w:p w:rsidR="00DB0F02" w:rsidRDefault="00DB0F02" w:rsidP="00DB0F02">
      <w:pPr>
        <w:rPr>
          <w:rFonts w:ascii="Times New Roman" w:hAnsi="Times New Roman" w:cs="Times New Roman"/>
          <w:sz w:val="28"/>
          <w:szCs w:val="28"/>
        </w:rPr>
      </w:pPr>
    </w:p>
    <w:p w:rsidR="00DB0F02" w:rsidRDefault="00DB0F02" w:rsidP="00DB0F0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0F02">
        <w:rPr>
          <w:rFonts w:ascii="Times New Roman" w:hAnsi="Times New Roman" w:cs="Times New Roman"/>
          <w:b/>
          <w:sz w:val="28"/>
          <w:szCs w:val="28"/>
        </w:rPr>
        <w:t>Оглавление</w:t>
      </w:r>
    </w:p>
    <w:p w:rsidR="00DB0F02" w:rsidRDefault="00DB0F02" w:rsidP="00DB0F0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0F02" w:rsidRDefault="00DB0F02" w:rsidP="00DB0F0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0F02" w:rsidRPr="00DB0F02" w:rsidRDefault="00DB0F02" w:rsidP="00DB0F0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0F02">
        <w:rPr>
          <w:rFonts w:ascii="Times New Roman" w:hAnsi="Times New Roman" w:cs="Times New Roman"/>
          <w:b/>
          <w:sz w:val="28"/>
          <w:szCs w:val="28"/>
        </w:rPr>
        <w:t>Введение……</w:t>
      </w:r>
      <w:r>
        <w:rPr>
          <w:rFonts w:ascii="Times New Roman" w:hAnsi="Times New Roman" w:cs="Times New Roman"/>
          <w:b/>
          <w:sz w:val="28"/>
          <w:szCs w:val="28"/>
        </w:rPr>
        <w:t>……………………………………………………………………</w:t>
      </w:r>
      <w:r w:rsidRPr="00DB0F02">
        <w:rPr>
          <w:rFonts w:ascii="Times New Roman" w:hAnsi="Times New Roman" w:cs="Times New Roman"/>
          <w:b/>
          <w:sz w:val="28"/>
          <w:szCs w:val="28"/>
        </w:rPr>
        <w:t>3</w:t>
      </w:r>
    </w:p>
    <w:p w:rsidR="00DB0F02" w:rsidRPr="00DB0F02" w:rsidRDefault="00DB0F02" w:rsidP="00DB0F0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§1. </w:t>
      </w:r>
      <w:r w:rsidRPr="00DB0F02">
        <w:rPr>
          <w:rFonts w:ascii="Times New Roman" w:hAnsi="Times New Roman" w:cs="Times New Roman"/>
          <w:b/>
          <w:sz w:val="28"/>
          <w:szCs w:val="28"/>
        </w:rPr>
        <w:t>Некоторые сведения</w:t>
      </w:r>
      <w:r w:rsidR="009C123D">
        <w:rPr>
          <w:rFonts w:ascii="Times New Roman" w:hAnsi="Times New Roman" w:cs="Times New Roman"/>
          <w:b/>
          <w:sz w:val="28"/>
          <w:szCs w:val="28"/>
        </w:rPr>
        <w:t xml:space="preserve"> из теории………………………………………..</w:t>
      </w:r>
      <w:r w:rsidRPr="00DB0F02">
        <w:rPr>
          <w:rFonts w:ascii="Times New Roman" w:hAnsi="Times New Roman" w:cs="Times New Roman"/>
          <w:b/>
          <w:sz w:val="28"/>
          <w:szCs w:val="28"/>
        </w:rPr>
        <w:t>5</w:t>
      </w:r>
    </w:p>
    <w:p w:rsidR="00DB0F02" w:rsidRPr="00DB0F02" w:rsidRDefault="00DB0F02" w:rsidP="00DB0F0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0F02">
        <w:rPr>
          <w:rFonts w:ascii="Times New Roman" w:hAnsi="Times New Roman" w:cs="Times New Roman"/>
          <w:b/>
          <w:sz w:val="28"/>
          <w:szCs w:val="28"/>
        </w:rPr>
        <w:t xml:space="preserve">     § 2</w:t>
      </w:r>
      <w:r>
        <w:rPr>
          <w:rFonts w:ascii="Times New Roman" w:hAnsi="Times New Roman" w:cs="Times New Roman"/>
          <w:b/>
          <w:sz w:val="28"/>
          <w:szCs w:val="28"/>
        </w:rPr>
        <w:t>. Анкет</w:t>
      </w:r>
      <w:r w:rsidR="009C123D">
        <w:rPr>
          <w:rFonts w:ascii="Times New Roman" w:hAnsi="Times New Roman" w:cs="Times New Roman"/>
          <w:b/>
          <w:sz w:val="28"/>
          <w:szCs w:val="28"/>
        </w:rPr>
        <w:t>ирование………………………………………………………….6</w:t>
      </w:r>
    </w:p>
    <w:p w:rsidR="00DB0F02" w:rsidRPr="00DB0F02" w:rsidRDefault="00DB0F02" w:rsidP="00DB0F0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§ 3. Экс</w:t>
      </w:r>
      <w:r w:rsidR="009C123D">
        <w:rPr>
          <w:rFonts w:ascii="Times New Roman" w:hAnsi="Times New Roman" w:cs="Times New Roman"/>
          <w:b/>
          <w:sz w:val="28"/>
          <w:szCs w:val="28"/>
        </w:rPr>
        <w:t>перимент…………………………………………………………….8</w:t>
      </w:r>
    </w:p>
    <w:p w:rsidR="00DB0F02" w:rsidRPr="00DB0F02" w:rsidRDefault="00DB0F02" w:rsidP="00DB0F0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0F02">
        <w:rPr>
          <w:rFonts w:ascii="Times New Roman" w:hAnsi="Times New Roman" w:cs="Times New Roman"/>
          <w:b/>
          <w:sz w:val="28"/>
          <w:szCs w:val="28"/>
        </w:rPr>
        <w:t>Заключение……</w:t>
      </w:r>
      <w:r w:rsidR="009C123D">
        <w:rPr>
          <w:rFonts w:ascii="Times New Roman" w:hAnsi="Times New Roman" w:cs="Times New Roman"/>
          <w:b/>
          <w:sz w:val="28"/>
          <w:szCs w:val="28"/>
        </w:rPr>
        <w:t>……………………………………………………………….12</w:t>
      </w:r>
    </w:p>
    <w:p w:rsidR="00DB0F02" w:rsidRPr="00DB0F02" w:rsidRDefault="00DB0F02" w:rsidP="00DB0F0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0F02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  <w:r w:rsidR="009C123D">
        <w:rPr>
          <w:rFonts w:ascii="Times New Roman" w:hAnsi="Times New Roman" w:cs="Times New Roman"/>
          <w:b/>
          <w:sz w:val="28"/>
          <w:szCs w:val="28"/>
        </w:rPr>
        <w:t>…………………………………………………………...13</w:t>
      </w:r>
    </w:p>
    <w:p w:rsidR="00DB0F02" w:rsidRPr="00DB0F02" w:rsidRDefault="00DB0F02" w:rsidP="00DB0F0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0F02">
        <w:rPr>
          <w:rFonts w:ascii="Times New Roman" w:hAnsi="Times New Roman" w:cs="Times New Roman"/>
          <w:b/>
          <w:sz w:val="28"/>
          <w:szCs w:val="28"/>
        </w:rPr>
        <w:t>Приложение</w:t>
      </w:r>
      <w:r w:rsidR="009C123D">
        <w:rPr>
          <w:rFonts w:ascii="Times New Roman" w:hAnsi="Times New Roman" w:cs="Times New Roman"/>
          <w:b/>
          <w:sz w:val="28"/>
          <w:szCs w:val="28"/>
        </w:rPr>
        <w:t>…………………………………………………………………….14</w:t>
      </w:r>
    </w:p>
    <w:p w:rsidR="00DB0F02" w:rsidRPr="00DB0F02" w:rsidRDefault="00DB0F02" w:rsidP="00DB0F0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0F02" w:rsidRPr="00DB0F02" w:rsidRDefault="00DB0F02" w:rsidP="00DB0F0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0F02" w:rsidRDefault="00DB0F02" w:rsidP="00DB0F02">
      <w:pPr>
        <w:rPr>
          <w:rFonts w:ascii="Times New Roman" w:hAnsi="Times New Roman" w:cs="Times New Roman"/>
          <w:b/>
          <w:sz w:val="28"/>
          <w:szCs w:val="28"/>
        </w:rPr>
      </w:pPr>
      <w:r w:rsidRPr="00DB0F02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6C65AB" w:rsidRDefault="006C65AB" w:rsidP="00DB0F02">
      <w:pPr>
        <w:rPr>
          <w:rFonts w:ascii="Times New Roman" w:hAnsi="Times New Roman" w:cs="Times New Roman"/>
          <w:b/>
          <w:sz w:val="28"/>
          <w:szCs w:val="28"/>
        </w:rPr>
      </w:pPr>
    </w:p>
    <w:p w:rsidR="006C65AB" w:rsidRDefault="006C65AB" w:rsidP="00DB0F02">
      <w:pPr>
        <w:rPr>
          <w:rFonts w:ascii="Times New Roman" w:hAnsi="Times New Roman" w:cs="Times New Roman"/>
          <w:b/>
          <w:sz w:val="28"/>
          <w:szCs w:val="28"/>
        </w:rPr>
      </w:pPr>
    </w:p>
    <w:p w:rsidR="006C65AB" w:rsidRDefault="006C65AB" w:rsidP="00DB0F02">
      <w:pPr>
        <w:rPr>
          <w:rFonts w:ascii="Times New Roman" w:hAnsi="Times New Roman" w:cs="Times New Roman"/>
          <w:b/>
          <w:sz w:val="28"/>
          <w:szCs w:val="28"/>
        </w:rPr>
      </w:pPr>
    </w:p>
    <w:p w:rsidR="006C65AB" w:rsidRDefault="006C65AB" w:rsidP="00DB0F02">
      <w:pPr>
        <w:rPr>
          <w:rFonts w:ascii="Times New Roman" w:hAnsi="Times New Roman" w:cs="Times New Roman"/>
          <w:b/>
          <w:sz w:val="28"/>
          <w:szCs w:val="28"/>
        </w:rPr>
      </w:pPr>
    </w:p>
    <w:p w:rsidR="006C65AB" w:rsidRDefault="006C65AB" w:rsidP="006C65A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5CDC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6C65AB" w:rsidRDefault="006C65AB" w:rsidP="006C65A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65AB" w:rsidRPr="000169DE" w:rsidRDefault="006C65AB" w:rsidP="006C65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</w:t>
      </w:r>
      <w:r w:rsidRPr="000169DE">
        <w:rPr>
          <w:rFonts w:ascii="Times New Roman" w:hAnsi="Times New Roman" w:cs="Times New Roman"/>
          <w:sz w:val="24"/>
          <w:szCs w:val="24"/>
        </w:rPr>
        <w:t>« Математика играет весьма существенную</w:t>
      </w:r>
    </w:p>
    <w:p w:rsidR="006C65AB" w:rsidRPr="000169DE" w:rsidRDefault="006C65AB" w:rsidP="006C65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69D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0169DE">
        <w:rPr>
          <w:rFonts w:ascii="Times New Roman" w:hAnsi="Times New Roman" w:cs="Times New Roman"/>
          <w:sz w:val="24"/>
          <w:szCs w:val="24"/>
        </w:rPr>
        <w:t>оль в формировании нашего духовного</w:t>
      </w:r>
    </w:p>
    <w:p w:rsidR="006C65AB" w:rsidRPr="000169DE" w:rsidRDefault="006C65AB" w:rsidP="006C65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69D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0169DE">
        <w:rPr>
          <w:rFonts w:ascii="Times New Roman" w:hAnsi="Times New Roman" w:cs="Times New Roman"/>
          <w:sz w:val="24"/>
          <w:szCs w:val="24"/>
        </w:rPr>
        <w:t>блика. Занятие математикой – подобно</w:t>
      </w:r>
    </w:p>
    <w:p w:rsidR="006C65AB" w:rsidRPr="000169DE" w:rsidRDefault="006C65AB" w:rsidP="006C65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69D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0169DE">
        <w:rPr>
          <w:rFonts w:ascii="Times New Roman" w:hAnsi="Times New Roman" w:cs="Times New Roman"/>
          <w:sz w:val="24"/>
          <w:szCs w:val="24"/>
        </w:rPr>
        <w:t xml:space="preserve">ифотворчеству, литературе или музыке – </w:t>
      </w:r>
    </w:p>
    <w:p w:rsidR="006C65AB" w:rsidRPr="000169DE" w:rsidRDefault="006C65AB" w:rsidP="006C65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69D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э</w:t>
      </w:r>
      <w:r w:rsidRPr="000169DE">
        <w:rPr>
          <w:rFonts w:ascii="Times New Roman" w:hAnsi="Times New Roman" w:cs="Times New Roman"/>
          <w:sz w:val="24"/>
          <w:szCs w:val="24"/>
        </w:rPr>
        <w:t>то одна из наиболее присущих  человеку</w:t>
      </w:r>
    </w:p>
    <w:p w:rsidR="006C65AB" w:rsidRPr="000169DE" w:rsidRDefault="006C65AB" w:rsidP="006C65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69D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0169DE">
        <w:rPr>
          <w:rFonts w:ascii="Times New Roman" w:hAnsi="Times New Roman" w:cs="Times New Roman"/>
          <w:sz w:val="24"/>
          <w:szCs w:val="24"/>
        </w:rPr>
        <w:t xml:space="preserve">бластей его творческой деятельности, в   </w:t>
      </w:r>
    </w:p>
    <w:p w:rsidR="006C65AB" w:rsidRPr="000169DE" w:rsidRDefault="006C65AB" w:rsidP="006C65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69D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0169DE">
        <w:rPr>
          <w:rFonts w:ascii="Times New Roman" w:hAnsi="Times New Roman" w:cs="Times New Roman"/>
          <w:sz w:val="24"/>
          <w:szCs w:val="24"/>
        </w:rPr>
        <w:t>оторой проявляется  его человеческая</w:t>
      </w:r>
    </w:p>
    <w:p w:rsidR="006C65AB" w:rsidRPr="000169DE" w:rsidRDefault="006C65AB" w:rsidP="006C65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69D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0169DE">
        <w:rPr>
          <w:rFonts w:ascii="Times New Roman" w:hAnsi="Times New Roman" w:cs="Times New Roman"/>
          <w:sz w:val="24"/>
          <w:szCs w:val="24"/>
        </w:rPr>
        <w:t>ущность, стремление к интеллектуальной</w:t>
      </w:r>
    </w:p>
    <w:p w:rsidR="006C65AB" w:rsidRPr="000169DE" w:rsidRDefault="006C65AB" w:rsidP="006C65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69D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0169DE">
        <w:rPr>
          <w:rFonts w:ascii="Times New Roman" w:hAnsi="Times New Roman" w:cs="Times New Roman"/>
          <w:sz w:val="24"/>
          <w:szCs w:val="24"/>
        </w:rPr>
        <w:t xml:space="preserve">фере жизни, являющейся одним из                                                                  </w:t>
      </w:r>
    </w:p>
    <w:p w:rsidR="006C65AB" w:rsidRPr="000169DE" w:rsidRDefault="006C65AB" w:rsidP="006C65AB">
      <w:pPr>
        <w:tabs>
          <w:tab w:val="left" w:pos="37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69DE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0169DE">
        <w:rPr>
          <w:rFonts w:ascii="Times New Roman" w:hAnsi="Times New Roman" w:cs="Times New Roman"/>
          <w:sz w:val="24"/>
          <w:szCs w:val="24"/>
        </w:rPr>
        <w:t>роявлений мировой гармонии».</w:t>
      </w:r>
    </w:p>
    <w:p w:rsidR="006C65AB" w:rsidRDefault="006C65AB" w:rsidP="006C65AB">
      <w:pPr>
        <w:tabs>
          <w:tab w:val="left" w:pos="37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69D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Герман Вейль.</w:t>
      </w:r>
    </w:p>
    <w:p w:rsidR="006C65AB" w:rsidRDefault="006C65AB" w:rsidP="006C65AB">
      <w:pPr>
        <w:tabs>
          <w:tab w:val="left" w:pos="37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65AB" w:rsidRDefault="006C65AB" w:rsidP="006C65AB">
      <w:pPr>
        <w:tabs>
          <w:tab w:val="left" w:pos="370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1B1C40">
        <w:rPr>
          <w:rFonts w:ascii="Times New Roman" w:hAnsi="Times New Roman" w:cs="Times New Roman"/>
          <w:sz w:val="28"/>
          <w:szCs w:val="28"/>
        </w:rPr>
        <w:t xml:space="preserve">Для овладения и управления современной техникой и технологией нужна серьёзная общеобразовательная подготовка, включающая в качестве непременного компонента  активные знания по математике.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65AB" w:rsidRDefault="006C65AB" w:rsidP="006C65AB">
      <w:pPr>
        <w:tabs>
          <w:tab w:val="left" w:pos="370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Наличие знаний не означает, что они являются активным запасом, который каждый сможет применить в различных конкретных ситуациях.</w:t>
      </w:r>
    </w:p>
    <w:p w:rsidR="006C65AB" w:rsidRDefault="006C65AB" w:rsidP="006C65AB">
      <w:pPr>
        <w:tabs>
          <w:tab w:val="left" w:pos="370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Такая способность не появляется стихийно. Она формируется при приобретении таких знаний, на которые возможно широко опираться в трудовой и общественной деятельности. Подобный уровень математической подготовки достигается в процессе обучения, ориентированного на широкое раскрытие связей математики с окружающим миром, с современным производством.</w:t>
      </w:r>
    </w:p>
    <w:p w:rsidR="006C65AB" w:rsidRDefault="006C65AB" w:rsidP="006C65AB">
      <w:pPr>
        <w:tabs>
          <w:tab w:val="left" w:pos="370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Возможность осуществления таких связей обусловлена тем, что</w:t>
      </w:r>
    </w:p>
    <w:p w:rsidR="006C65AB" w:rsidRPr="00B377A6" w:rsidRDefault="006C65AB" w:rsidP="006C65AB">
      <w:pPr>
        <w:tabs>
          <w:tab w:val="left" w:pos="370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многочисленные математические закономерности, изучаемые в школе, широко используются в организации, технологии, экономике современного производства, в конкретных производственных процессах [1, с.3].</w:t>
      </w:r>
    </w:p>
    <w:p w:rsidR="006C65AB" w:rsidRDefault="006C65AB" w:rsidP="006C65AB">
      <w:pPr>
        <w:tabs>
          <w:tab w:val="left" w:pos="370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112895">
        <w:rPr>
          <w:rFonts w:ascii="Times New Roman" w:hAnsi="Times New Roman" w:cs="Times New Roman"/>
          <w:b/>
          <w:sz w:val="28"/>
          <w:szCs w:val="28"/>
        </w:rPr>
        <w:t>Цель данной работы</w:t>
      </w:r>
      <w:r>
        <w:rPr>
          <w:rFonts w:ascii="Times New Roman" w:hAnsi="Times New Roman" w:cs="Times New Roman"/>
          <w:sz w:val="28"/>
          <w:szCs w:val="28"/>
        </w:rPr>
        <w:t xml:space="preserve"> – разработка наиболее интересных задач с практическим содержанием и лабораторных работ  для  раскрытия многообразия применений математики в жизни.</w:t>
      </w:r>
    </w:p>
    <w:p w:rsidR="006C65AB" w:rsidRDefault="006C65AB" w:rsidP="006C65AB">
      <w:pPr>
        <w:tabs>
          <w:tab w:val="left" w:pos="370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Для достижения этого результата нужно выполнить следующее:</w:t>
      </w:r>
    </w:p>
    <w:p w:rsidR="006C65AB" w:rsidRDefault="006C65AB" w:rsidP="006C65AB">
      <w:pPr>
        <w:pStyle w:val="a3"/>
        <w:numPr>
          <w:ilvl w:val="0"/>
          <w:numId w:val="1"/>
        </w:numPr>
        <w:tabs>
          <w:tab w:val="left" w:pos="370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изучить литературу по данной теме;</w:t>
      </w:r>
    </w:p>
    <w:p w:rsidR="006C65AB" w:rsidRDefault="006C65AB" w:rsidP="006C65AB">
      <w:pPr>
        <w:pStyle w:val="a3"/>
        <w:numPr>
          <w:ilvl w:val="0"/>
          <w:numId w:val="1"/>
        </w:numPr>
        <w:tabs>
          <w:tab w:val="left" w:pos="370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провести анкетирование учащихся 5-11 классов МОУ «СОШ п. Степной» с целью выяснения наиболее важных тем из курса математики школьной программы;</w:t>
      </w:r>
    </w:p>
    <w:p w:rsidR="006C65AB" w:rsidRDefault="006C65AB" w:rsidP="006C65AB">
      <w:pPr>
        <w:pStyle w:val="a3"/>
        <w:numPr>
          <w:ilvl w:val="0"/>
          <w:numId w:val="1"/>
        </w:numPr>
        <w:tabs>
          <w:tab w:val="left" w:pos="370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помощью экспериментального исследования выяснить  действительно ли задачи с практическим содержанием и лабораторные работы вызывают у учащихся больший интерес, чем задачи обычного содержания;</w:t>
      </w:r>
    </w:p>
    <w:p w:rsidR="006C65AB" w:rsidRDefault="006C65AB" w:rsidP="006C65AB">
      <w:pPr>
        <w:pStyle w:val="a3"/>
        <w:numPr>
          <w:ilvl w:val="0"/>
          <w:numId w:val="1"/>
        </w:numPr>
        <w:tabs>
          <w:tab w:val="left" w:pos="370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апробировать разработанные задания на факультативных занятиях.</w:t>
      </w:r>
    </w:p>
    <w:p w:rsidR="006C65AB" w:rsidRDefault="006C65AB" w:rsidP="006C65AB">
      <w:pPr>
        <w:tabs>
          <w:tab w:val="left" w:pos="370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Выбранная тема работы представляет для меня большой интерес, так как </w:t>
      </w:r>
    </w:p>
    <w:p w:rsidR="006C65AB" w:rsidRPr="00C24693" w:rsidRDefault="006C65AB" w:rsidP="006C65AB">
      <w:pPr>
        <w:tabs>
          <w:tab w:val="left" w:pos="370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появилась возможность знакомства с таким важным методом исследования как эксперимент, а также составления различных задач, что необходимо для развития логического мышления.</w:t>
      </w:r>
    </w:p>
    <w:p w:rsidR="006C65AB" w:rsidRDefault="006C65AB" w:rsidP="006C65AB">
      <w:pPr>
        <w:tabs>
          <w:tab w:val="left" w:pos="370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65AB" w:rsidRPr="001B1C40" w:rsidRDefault="006C65AB" w:rsidP="006C65AB">
      <w:pPr>
        <w:tabs>
          <w:tab w:val="left" w:pos="370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C65AB" w:rsidRDefault="006C65AB" w:rsidP="00DB0F02">
      <w:pPr>
        <w:rPr>
          <w:rFonts w:ascii="Times New Roman" w:hAnsi="Times New Roman" w:cs="Times New Roman"/>
          <w:b/>
          <w:sz w:val="28"/>
          <w:szCs w:val="28"/>
        </w:rPr>
      </w:pPr>
    </w:p>
    <w:p w:rsidR="006C65AB" w:rsidRDefault="006C65AB" w:rsidP="00DB0F02">
      <w:pPr>
        <w:rPr>
          <w:rFonts w:ascii="Times New Roman" w:hAnsi="Times New Roman" w:cs="Times New Roman"/>
          <w:b/>
          <w:sz w:val="28"/>
          <w:szCs w:val="28"/>
        </w:rPr>
      </w:pPr>
    </w:p>
    <w:p w:rsidR="006C65AB" w:rsidRDefault="006C65AB" w:rsidP="00DB0F02">
      <w:pPr>
        <w:rPr>
          <w:rFonts w:ascii="Times New Roman" w:hAnsi="Times New Roman" w:cs="Times New Roman"/>
          <w:b/>
          <w:sz w:val="28"/>
          <w:szCs w:val="28"/>
        </w:rPr>
      </w:pPr>
    </w:p>
    <w:p w:rsidR="006C65AB" w:rsidRDefault="006C65AB" w:rsidP="00DB0F02">
      <w:pPr>
        <w:rPr>
          <w:rFonts w:ascii="Times New Roman" w:hAnsi="Times New Roman" w:cs="Times New Roman"/>
          <w:b/>
          <w:sz w:val="28"/>
          <w:szCs w:val="28"/>
        </w:rPr>
      </w:pPr>
    </w:p>
    <w:p w:rsidR="006C65AB" w:rsidRDefault="006C65AB" w:rsidP="00DB0F02">
      <w:pPr>
        <w:rPr>
          <w:rFonts w:ascii="Times New Roman" w:hAnsi="Times New Roman" w:cs="Times New Roman"/>
          <w:b/>
          <w:sz w:val="28"/>
          <w:szCs w:val="28"/>
        </w:rPr>
      </w:pPr>
    </w:p>
    <w:p w:rsidR="006C65AB" w:rsidRDefault="006C65AB" w:rsidP="00DB0F02">
      <w:pPr>
        <w:rPr>
          <w:rFonts w:ascii="Times New Roman" w:hAnsi="Times New Roman" w:cs="Times New Roman"/>
          <w:b/>
          <w:sz w:val="28"/>
          <w:szCs w:val="28"/>
        </w:rPr>
      </w:pPr>
    </w:p>
    <w:p w:rsidR="006C65AB" w:rsidRDefault="006C65AB" w:rsidP="00DB0F02">
      <w:pPr>
        <w:rPr>
          <w:rFonts w:ascii="Times New Roman" w:hAnsi="Times New Roman" w:cs="Times New Roman"/>
          <w:b/>
          <w:sz w:val="28"/>
          <w:szCs w:val="28"/>
        </w:rPr>
      </w:pPr>
    </w:p>
    <w:p w:rsidR="006C65AB" w:rsidRDefault="006C65AB" w:rsidP="00DB0F02">
      <w:pPr>
        <w:rPr>
          <w:rFonts w:ascii="Times New Roman" w:hAnsi="Times New Roman" w:cs="Times New Roman"/>
          <w:b/>
          <w:sz w:val="28"/>
          <w:szCs w:val="28"/>
        </w:rPr>
      </w:pPr>
    </w:p>
    <w:p w:rsidR="006C65AB" w:rsidRDefault="006C65AB" w:rsidP="00DB0F02">
      <w:pPr>
        <w:rPr>
          <w:rFonts w:ascii="Times New Roman" w:hAnsi="Times New Roman" w:cs="Times New Roman"/>
          <w:b/>
          <w:sz w:val="28"/>
          <w:szCs w:val="28"/>
        </w:rPr>
      </w:pPr>
    </w:p>
    <w:p w:rsidR="006C65AB" w:rsidRDefault="006C65AB" w:rsidP="00DB0F02">
      <w:pPr>
        <w:rPr>
          <w:rFonts w:ascii="Times New Roman" w:hAnsi="Times New Roman" w:cs="Times New Roman"/>
          <w:b/>
          <w:sz w:val="28"/>
          <w:szCs w:val="28"/>
        </w:rPr>
      </w:pPr>
    </w:p>
    <w:p w:rsidR="006C65AB" w:rsidRDefault="006C65AB" w:rsidP="00DB0F02">
      <w:pPr>
        <w:rPr>
          <w:rFonts w:ascii="Times New Roman" w:hAnsi="Times New Roman" w:cs="Times New Roman"/>
          <w:b/>
          <w:sz w:val="28"/>
          <w:szCs w:val="28"/>
        </w:rPr>
      </w:pPr>
    </w:p>
    <w:p w:rsidR="006C65AB" w:rsidRDefault="006C65AB" w:rsidP="00DB0F02">
      <w:pPr>
        <w:rPr>
          <w:rFonts w:ascii="Times New Roman" w:hAnsi="Times New Roman" w:cs="Times New Roman"/>
          <w:b/>
          <w:sz w:val="28"/>
          <w:szCs w:val="28"/>
        </w:rPr>
      </w:pPr>
    </w:p>
    <w:p w:rsidR="006C65AB" w:rsidRDefault="006C65AB" w:rsidP="00DB0F02">
      <w:pPr>
        <w:rPr>
          <w:rFonts w:ascii="Times New Roman" w:hAnsi="Times New Roman" w:cs="Times New Roman"/>
          <w:b/>
          <w:sz w:val="28"/>
          <w:szCs w:val="28"/>
        </w:rPr>
      </w:pPr>
    </w:p>
    <w:p w:rsidR="00062796" w:rsidRDefault="003B0FEF" w:rsidP="0006279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§1. </w:t>
      </w:r>
      <w:r w:rsidR="006C65AB" w:rsidRPr="00E63088">
        <w:rPr>
          <w:rFonts w:ascii="Times New Roman" w:hAnsi="Times New Roman" w:cs="Times New Roman"/>
          <w:b/>
          <w:sz w:val="28"/>
          <w:szCs w:val="28"/>
        </w:rPr>
        <w:t>Некоторые сведения из теории</w:t>
      </w:r>
    </w:p>
    <w:p w:rsidR="006C65AB" w:rsidRDefault="006C65AB" w:rsidP="006C65A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Задача с практическим содержанием </w:t>
      </w:r>
      <w:r>
        <w:rPr>
          <w:rFonts w:ascii="Times New Roman" w:hAnsi="Times New Roman" w:cs="Times New Roman"/>
          <w:sz w:val="28"/>
          <w:szCs w:val="28"/>
        </w:rPr>
        <w:t>(задача прикладного характера) – задача, фабула которой раскрывает приложения  математики в смежных учебных дисциплинах, знакомит с её использованием в организации, технологии и экономике современного производства, в сфере обслуживания, в быту, при выполнении трудовых операций [4, с. 5].</w:t>
      </w:r>
    </w:p>
    <w:p w:rsidR="006C65AB" w:rsidRPr="006C65AB" w:rsidRDefault="006C65AB" w:rsidP="006C65A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FE05E9">
        <w:rPr>
          <w:rFonts w:ascii="Times New Roman" w:hAnsi="Times New Roman" w:cs="Times New Roman"/>
          <w:b/>
          <w:sz w:val="28"/>
          <w:szCs w:val="28"/>
        </w:rPr>
        <w:t>Эксперимент</w:t>
      </w:r>
      <w:r>
        <w:rPr>
          <w:rFonts w:ascii="Times New Roman" w:hAnsi="Times New Roman" w:cs="Times New Roman"/>
          <w:sz w:val="28"/>
          <w:szCs w:val="28"/>
        </w:rPr>
        <w:t xml:space="preserve"> – исследовательская деятельность, предназначенная для проверки выдвинутой гипотезы, разворачиваемая в контролируемых и управляемых условиях, результатом которых является новое знание, выделение существенных факторов, влияющих на результаты образования </w:t>
      </w:r>
    </w:p>
    <w:p w:rsidR="006C65AB" w:rsidRPr="00FE05E9" w:rsidRDefault="006C65AB" w:rsidP="006C65A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[</w:t>
      </w:r>
      <w:r w:rsidRPr="006C65AB">
        <w:rPr>
          <w:rFonts w:ascii="Times New Roman" w:hAnsi="Times New Roman" w:cs="Times New Roman"/>
          <w:sz w:val="28"/>
          <w:szCs w:val="28"/>
        </w:rPr>
        <w:t>3, с.34</w:t>
      </w:r>
      <w:r>
        <w:rPr>
          <w:rFonts w:ascii="Times New Roman" w:hAnsi="Times New Roman" w:cs="Times New Roman"/>
          <w:sz w:val="28"/>
          <w:szCs w:val="28"/>
        </w:rPr>
        <w:t>]</w:t>
      </w:r>
      <w:r w:rsidRPr="00FE05E9">
        <w:rPr>
          <w:rFonts w:ascii="Times New Roman" w:hAnsi="Times New Roman" w:cs="Times New Roman"/>
          <w:sz w:val="28"/>
          <w:szCs w:val="28"/>
        </w:rPr>
        <w:t>.</w:t>
      </w:r>
    </w:p>
    <w:p w:rsidR="006C65AB" w:rsidRDefault="006C65AB" w:rsidP="00DB0F02">
      <w:pPr>
        <w:rPr>
          <w:rFonts w:ascii="Times New Roman" w:hAnsi="Times New Roman" w:cs="Times New Roman"/>
          <w:b/>
          <w:sz w:val="28"/>
          <w:szCs w:val="28"/>
        </w:rPr>
      </w:pPr>
    </w:p>
    <w:p w:rsidR="006C65AB" w:rsidRDefault="006C65AB" w:rsidP="00DB0F02">
      <w:pPr>
        <w:rPr>
          <w:rFonts w:ascii="Times New Roman" w:hAnsi="Times New Roman" w:cs="Times New Roman"/>
          <w:b/>
          <w:sz w:val="28"/>
          <w:szCs w:val="28"/>
        </w:rPr>
      </w:pPr>
    </w:p>
    <w:p w:rsidR="006C65AB" w:rsidRDefault="006C65AB" w:rsidP="00DB0F02">
      <w:pPr>
        <w:rPr>
          <w:rFonts w:ascii="Times New Roman" w:hAnsi="Times New Roman" w:cs="Times New Roman"/>
          <w:b/>
          <w:sz w:val="28"/>
          <w:szCs w:val="28"/>
        </w:rPr>
      </w:pPr>
    </w:p>
    <w:p w:rsidR="006C65AB" w:rsidRDefault="006C65AB" w:rsidP="00DB0F02">
      <w:pPr>
        <w:rPr>
          <w:rFonts w:ascii="Times New Roman" w:hAnsi="Times New Roman" w:cs="Times New Roman"/>
          <w:b/>
          <w:sz w:val="28"/>
          <w:szCs w:val="28"/>
        </w:rPr>
      </w:pPr>
    </w:p>
    <w:p w:rsidR="006C65AB" w:rsidRDefault="006C65AB" w:rsidP="00DB0F02">
      <w:pPr>
        <w:rPr>
          <w:rFonts w:ascii="Times New Roman" w:hAnsi="Times New Roman" w:cs="Times New Roman"/>
          <w:b/>
          <w:sz w:val="28"/>
          <w:szCs w:val="28"/>
        </w:rPr>
      </w:pPr>
    </w:p>
    <w:p w:rsidR="006C65AB" w:rsidRDefault="006C65AB" w:rsidP="00DB0F02">
      <w:pPr>
        <w:rPr>
          <w:rFonts w:ascii="Times New Roman" w:hAnsi="Times New Roman" w:cs="Times New Roman"/>
          <w:b/>
          <w:sz w:val="28"/>
          <w:szCs w:val="28"/>
        </w:rPr>
      </w:pPr>
    </w:p>
    <w:p w:rsidR="006C65AB" w:rsidRDefault="006C65AB" w:rsidP="00DB0F02">
      <w:pPr>
        <w:rPr>
          <w:rFonts w:ascii="Times New Roman" w:hAnsi="Times New Roman" w:cs="Times New Roman"/>
          <w:b/>
          <w:sz w:val="28"/>
          <w:szCs w:val="28"/>
        </w:rPr>
      </w:pPr>
    </w:p>
    <w:p w:rsidR="006C65AB" w:rsidRDefault="006C65AB" w:rsidP="00DB0F02">
      <w:pPr>
        <w:rPr>
          <w:rFonts w:ascii="Times New Roman" w:hAnsi="Times New Roman" w:cs="Times New Roman"/>
          <w:b/>
          <w:sz w:val="28"/>
          <w:szCs w:val="28"/>
        </w:rPr>
      </w:pPr>
    </w:p>
    <w:p w:rsidR="006C65AB" w:rsidRDefault="006C65AB" w:rsidP="00DB0F02">
      <w:pPr>
        <w:rPr>
          <w:rFonts w:ascii="Times New Roman" w:hAnsi="Times New Roman" w:cs="Times New Roman"/>
          <w:b/>
          <w:sz w:val="28"/>
          <w:szCs w:val="28"/>
        </w:rPr>
      </w:pPr>
    </w:p>
    <w:p w:rsidR="006C65AB" w:rsidRDefault="006C65AB" w:rsidP="00DB0F02">
      <w:pPr>
        <w:rPr>
          <w:rFonts w:ascii="Times New Roman" w:hAnsi="Times New Roman" w:cs="Times New Roman"/>
          <w:b/>
          <w:sz w:val="28"/>
          <w:szCs w:val="28"/>
        </w:rPr>
      </w:pPr>
    </w:p>
    <w:p w:rsidR="006C65AB" w:rsidRDefault="006C65AB" w:rsidP="00DB0F02">
      <w:pPr>
        <w:rPr>
          <w:rFonts w:ascii="Times New Roman" w:hAnsi="Times New Roman" w:cs="Times New Roman"/>
          <w:b/>
          <w:sz w:val="28"/>
          <w:szCs w:val="28"/>
        </w:rPr>
      </w:pPr>
    </w:p>
    <w:p w:rsidR="006C65AB" w:rsidRDefault="006C65AB" w:rsidP="00DB0F02">
      <w:pPr>
        <w:rPr>
          <w:rFonts w:ascii="Times New Roman" w:hAnsi="Times New Roman" w:cs="Times New Roman"/>
          <w:b/>
          <w:sz w:val="28"/>
          <w:szCs w:val="28"/>
        </w:rPr>
      </w:pPr>
    </w:p>
    <w:p w:rsidR="006C65AB" w:rsidRDefault="006C65AB" w:rsidP="00DB0F02">
      <w:pPr>
        <w:rPr>
          <w:rFonts w:ascii="Times New Roman" w:hAnsi="Times New Roman" w:cs="Times New Roman"/>
          <w:b/>
          <w:sz w:val="28"/>
          <w:szCs w:val="28"/>
        </w:rPr>
      </w:pPr>
    </w:p>
    <w:p w:rsidR="006C65AB" w:rsidRDefault="006C65AB" w:rsidP="00DB0F02">
      <w:pPr>
        <w:rPr>
          <w:rFonts w:ascii="Times New Roman" w:hAnsi="Times New Roman" w:cs="Times New Roman"/>
          <w:b/>
          <w:sz w:val="28"/>
          <w:szCs w:val="28"/>
        </w:rPr>
      </w:pPr>
    </w:p>
    <w:p w:rsidR="006C65AB" w:rsidRDefault="006C65AB" w:rsidP="00DB0F02">
      <w:pPr>
        <w:rPr>
          <w:rFonts w:ascii="Times New Roman" w:hAnsi="Times New Roman" w:cs="Times New Roman"/>
          <w:b/>
          <w:sz w:val="28"/>
          <w:szCs w:val="28"/>
        </w:rPr>
      </w:pPr>
    </w:p>
    <w:p w:rsidR="006C65AB" w:rsidRDefault="006C65AB" w:rsidP="00DB0F02">
      <w:pPr>
        <w:rPr>
          <w:rFonts w:ascii="Times New Roman" w:hAnsi="Times New Roman" w:cs="Times New Roman"/>
          <w:b/>
          <w:sz w:val="28"/>
          <w:szCs w:val="28"/>
        </w:rPr>
      </w:pPr>
    </w:p>
    <w:p w:rsidR="00062796" w:rsidRDefault="00062796" w:rsidP="00DB0F02">
      <w:pPr>
        <w:rPr>
          <w:rFonts w:ascii="Times New Roman" w:hAnsi="Times New Roman" w:cs="Times New Roman"/>
          <w:b/>
          <w:sz w:val="28"/>
          <w:szCs w:val="28"/>
        </w:rPr>
      </w:pPr>
    </w:p>
    <w:p w:rsidR="006C65AB" w:rsidRDefault="003B0FEF" w:rsidP="0006279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0F02">
        <w:rPr>
          <w:rFonts w:ascii="Times New Roman" w:hAnsi="Times New Roman" w:cs="Times New Roman"/>
          <w:b/>
          <w:sz w:val="28"/>
          <w:szCs w:val="28"/>
        </w:rPr>
        <w:lastRenderedPageBreak/>
        <w:t>§ 2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C65AB" w:rsidRPr="00820E81">
        <w:rPr>
          <w:rFonts w:ascii="Times New Roman" w:hAnsi="Times New Roman" w:cs="Times New Roman"/>
          <w:b/>
          <w:sz w:val="28"/>
          <w:szCs w:val="28"/>
        </w:rPr>
        <w:t>Анкетирование</w:t>
      </w:r>
    </w:p>
    <w:p w:rsidR="006C65AB" w:rsidRDefault="006C65AB" w:rsidP="006C65A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820E81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выяснения, какие именно темы курса математики будут использованы для попытки развития наиболее ценных для повседневной жизни навыков моих одноклассников и других учащихся школы, в апреле 2008 года мною было проведено анкетирование учащихся 5-11-х классов, а также педагогов школы. </w:t>
      </w:r>
    </w:p>
    <w:p w:rsidR="006C65AB" w:rsidRDefault="006C65AB" w:rsidP="006C65A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Перечень вопросов был следующим:</w:t>
      </w:r>
    </w:p>
    <w:p w:rsidR="006C65AB" w:rsidRDefault="006C65AB" w:rsidP="006C65A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профессии, в которых  необходимы математические знания.</w:t>
      </w:r>
    </w:p>
    <w:p w:rsidR="006C65AB" w:rsidRDefault="006C65AB" w:rsidP="006C65A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Большое ли значение играет математика в жизни человека?</w:t>
      </w:r>
    </w:p>
    <w:p w:rsidR="006C65AB" w:rsidRDefault="006C65AB" w:rsidP="006C65A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вы думаете, какие темы школьного курса  математики пригодятся вам в дальнейшей жизни?</w:t>
      </w:r>
    </w:p>
    <w:p w:rsidR="006C65AB" w:rsidRDefault="006C65AB" w:rsidP="006C65A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означает принцип единства теории и практики в математике?</w:t>
      </w:r>
    </w:p>
    <w:p w:rsidR="006C65AB" w:rsidRDefault="006C65AB" w:rsidP="006C65A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вы понимаете жизненную необходимость математических знаний, приобретаемых в школе?</w:t>
      </w:r>
    </w:p>
    <w:p w:rsidR="006C65AB" w:rsidRDefault="006C65AB" w:rsidP="006C65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C65AB" w:rsidRDefault="006C65AB" w:rsidP="006C65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После обработки бланков я смогла представить результаты в следующем виде:</w:t>
      </w:r>
    </w:p>
    <w:p w:rsidR="006C65AB" w:rsidRDefault="006C65AB" w:rsidP="006C65AB">
      <w:pPr>
        <w:rPr>
          <w:rFonts w:ascii="Times New Roman" w:hAnsi="Times New Roman" w:cs="Times New Roman"/>
          <w:sz w:val="28"/>
          <w:szCs w:val="28"/>
        </w:rPr>
      </w:pPr>
      <w:r w:rsidRPr="00D8111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40425" cy="1773728"/>
            <wp:effectExtent l="19050" t="0" r="3175" b="0"/>
            <wp:docPr id="1" name="Объект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6843706" cy="2043130"/>
                      <a:chOff x="1357290" y="500042"/>
                      <a:chExt cx="6843706" cy="2043130"/>
                    </a:xfrm>
                  </a:grpSpPr>
                  <a:sp>
                    <a:nvSpPr>
                      <a:cNvPr id="2" name="Заголовок 1"/>
                      <a:cNvSpPr>
                        <a:spLocks noGrp="1"/>
                      </a:cNvSpPr>
                    </a:nvSpPr>
                    <a:spPr>
                      <a:xfrm>
                        <a:off x="1357290" y="500042"/>
                        <a:ext cx="6843706" cy="785817"/>
                      </a:xfrm>
                      <a:prstGeom prst="rect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vert="horz" lIns="91440" tIns="45720" rIns="91440" bIns="45720" rtlCol="0" anchor="ctr">
                          <a:normAutofit/>
                        </a:bodyPr>
                        <a:lstStyle>
                          <a:lvl1pPr algn="ctr" defTabSz="914400" rtl="0" eaLnBrk="1" latinLnBrk="0" hangingPunct="1">
                            <a:spcBef>
                              <a:spcPct val="0"/>
                            </a:spcBef>
                            <a:buNone/>
                            <a:defRPr sz="4400" kern="1200">
                              <a:solidFill>
                                <a:schemeClr val="tx1"/>
                              </a:solidFill>
                              <a:latin typeface="+mj-lt"/>
                              <a:ea typeface="+mj-ea"/>
                              <a:cs typeface="+mj-cs"/>
                            </a:defRPr>
                          </a:lvl1pPr>
                        </a:lstStyle>
                        <a:p>
                          <a:r>
                            <a:rPr lang="ru-RU" sz="14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Профессии в которых нужна математика</a:t>
                          </a:r>
                          <a:endParaRPr lang="ru-RU" sz="14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3" name="Подзаголовок 2"/>
                      <a:cNvSpPr>
                        <a:spLocks noGrp="1"/>
                      </a:cNvSpPr>
                    </a:nvSpPr>
                    <a:spPr>
                      <a:xfrm>
                        <a:off x="1714480" y="1857364"/>
                        <a:ext cx="6400800" cy="685808"/>
                      </a:xfrm>
                      <a:prstGeom prst="rect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vert="horz" lIns="91440" tIns="45720" rIns="91440" bIns="45720" rtlCol="0">
                          <a:normAutofit/>
                        </a:bodyPr>
                        <a:lstStyle>
                          <a:lvl1pPr marL="0" indent="0" algn="ctr" defTabSz="914400" rtl="0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None/>
                            <a:defRPr sz="3200" kern="1200">
                              <a:solidFill>
                                <a:schemeClr val="tx1">
                                  <a:tint val="75000"/>
                                </a:schemeClr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indent="0" algn="ctr" defTabSz="914400" rtl="0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None/>
                            <a:defRPr sz="2800" kern="1200">
                              <a:solidFill>
                                <a:schemeClr val="tx1">
                                  <a:tint val="75000"/>
                                </a:schemeClr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indent="0" algn="ctr" defTabSz="914400" rtl="0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None/>
                            <a:defRPr sz="2400" kern="1200">
                              <a:solidFill>
                                <a:schemeClr val="tx1">
                                  <a:tint val="75000"/>
                                </a:schemeClr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indent="0" algn="ctr" defTabSz="914400" rtl="0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None/>
                            <a:defRPr sz="2000" kern="1200">
                              <a:solidFill>
                                <a:schemeClr val="tx1">
                                  <a:tint val="75000"/>
                                </a:schemeClr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indent="0" algn="ctr" defTabSz="914400" rtl="0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None/>
                            <a:defRPr sz="2000" kern="1200">
                              <a:solidFill>
                                <a:schemeClr val="tx1">
                                  <a:tint val="75000"/>
                                </a:schemeClr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indent="0" algn="ctr" defTabSz="914400" rtl="0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None/>
                            <a:defRPr sz="2000" kern="1200">
                              <a:solidFill>
                                <a:schemeClr val="tx1">
                                  <a:tint val="75000"/>
                                </a:schemeClr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indent="0" algn="ctr" defTabSz="914400" rtl="0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None/>
                            <a:defRPr sz="2000" kern="1200">
                              <a:solidFill>
                                <a:schemeClr val="tx1">
                                  <a:tint val="75000"/>
                                </a:schemeClr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indent="0" algn="ctr" defTabSz="914400" rtl="0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None/>
                            <a:defRPr sz="2000" kern="1200">
                              <a:solidFill>
                                <a:schemeClr val="tx1">
                                  <a:tint val="75000"/>
                                </a:schemeClr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indent="0" algn="ctr" defTabSz="914400" rtl="0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None/>
                            <a:defRPr sz="2000" kern="1200">
                              <a:solidFill>
                                <a:schemeClr val="tx1">
                                  <a:tint val="75000"/>
                                </a:schemeClr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1400" dirty="0" smtClean="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cs typeface="Times New Roman" pitchFamily="18" charset="0"/>
                            </a:rPr>
                            <a:t>Бухгалтер, кассир, программист, инженер, работники сельского хозяйства, химик, биолог, физик, архитектор, конструктор, швея, экономист</a:t>
                          </a:r>
                          <a:endParaRPr lang="ru-RU" sz="1400" dirty="0">
                            <a:solidFill>
                              <a:schemeClr val="tx1"/>
                            </a:solidFill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cxnSp>
                    <a:nvCxnSpPr>
                      <a:cNvPr id="5" name="Прямая со стрелкой 4"/>
                      <a:cNvCxnSpPr>
                        <a:stCxn id="2" idx="2"/>
                        <a:endCxn id="3" idx="0"/>
                      </a:cNvCxnSpPr>
                    </a:nvCxnSpPr>
                    <a:spPr>
                      <a:xfrm rot="16200000" flipH="1">
                        <a:off x="4561259" y="1503742"/>
                        <a:ext cx="571505" cy="135737"/>
                      </a:xfrm>
                      <a:prstGeom prst="straightConnector1">
                        <a:avLst/>
                      </a:prstGeom>
                      <a:ln>
                        <a:solidFill>
                          <a:schemeClr val="tx1"/>
                        </a:solidFill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</lc:lockedCanvas>
              </a:graphicData>
            </a:graphic>
          </wp:inline>
        </w:drawing>
      </w:r>
    </w:p>
    <w:p w:rsidR="006C65AB" w:rsidRDefault="006C65AB" w:rsidP="006C65AB">
      <w:pPr>
        <w:rPr>
          <w:rFonts w:ascii="Times New Roman" w:hAnsi="Times New Roman" w:cs="Times New Roman"/>
          <w:sz w:val="28"/>
          <w:szCs w:val="28"/>
        </w:rPr>
      </w:pPr>
    </w:p>
    <w:p w:rsidR="006C65AB" w:rsidRDefault="006C65AB" w:rsidP="006C65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Именно такие профессии были названы 85%  опрошенных.</w:t>
      </w:r>
    </w:p>
    <w:p w:rsidR="006C65AB" w:rsidRDefault="006C65AB" w:rsidP="006C65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второй вопрос 100%  ответили  «да».</w:t>
      </w:r>
    </w:p>
    <w:p w:rsidR="006C65AB" w:rsidRDefault="006C65AB" w:rsidP="006C65AB">
      <w:pPr>
        <w:rPr>
          <w:rFonts w:ascii="Times New Roman" w:hAnsi="Times New Roman" w:cs="Times New Roman"/>
          <w:sz w:val="28"/>
          <w:szCs w:val="28"/>
        </w:rPr>
      </w:pPr>
      <w:r w:rsidRPr="006D3F94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5940425" cy="1940494"/>
            <wp:effectExtent l="19050" t="0" r="3175" b="0"/>
            <wp:docPr id="4" name="Объект 4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229600" cy="2688385"/>
                      <a:chOff x="457200" y="357166"/>
                      <a:chExt cx="8229600" cy="2688385"/>
                    </a:xfrm>
                  </a:grpSpPr>
                  <a:sp>
                    <a:nvSpPr>
                      <a:cNvPr id="2" name="Заголовок 1"/>
                      <a:cNvSpPr>
                        <a:spLocks noGrp="1"/>
                      </a:cNvSpPr>
                    </a:nvSpPr>
                    <a:spPr>
                      <a:xfrm>
                        <a:off x="457200" y="357166"/>
                        <a:ext cx="8229600" cy="928694"/>
                      </a:xfrm>
                      <a:prstGeom prst="rect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vert="horz" lIns="91440" tIns="45720" rIns="91440" bIns="45720" rtlCol="0" anchor="ctr">
                          <a:normAutofit/>
                        </a:bodyPr>
                        <a:lstStyle>
                          <a:lvl1pPr algn="ctr" defTabSz="914400" rtl="0" eaLnBrk="1" latinLnBrk="0" hangingPunct="1">
                            <a:spcBef>
                              <a:spcPct val="0"/>
                            </a:spcBef>
                            <a:buNone/>
                            <a:defRPr sz="4400" kern="1200">
                              <a:solidFill>
                                <a:schemeClr val="tx1"/>
                              </a:solidFill>
                              <a:latin typeface="+mj-lt"/>
                              <a:ea typeface="+mj-ea"/>
                              <a:cs typeface="+mj-cs"/>
                            </a:defRPr>
                          </a:lvl1pPr>
                        </a:lstStyle>
                        <a:p>
                          <a:r>
                            <a:rPr lang="ru-RU" sz="1600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Темы школьного курса математики, ориентированные на тесную связь с жизнью, с предстоящей профессиональной деятельностью</a:t>
                          </a:r>
                          <a:endParaRPr lang="ru-RU" sz="1600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4" name="TextBox 3"/>
                      <a:cNvSpPr txBox="1"/>
                    </a:nvSpPr>
                    <a:spPr>
                      <a:xfrm>
                        <a:off x="2071670" y="2214554"/>
                        <a:ext cx="4857784" cy="830997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1600" dirty="0" smtClean="0">
                              <a:solidFill>
                                <a:sysClr val="windowText" lastClr="000000"/>
                              </a:solidFill>
                              <a:latin typeface="Times New Roman" pitchFamily="18" charset="0"/>
                              <a:cs typeface="Times New Roman" pitchFamily="18" charset="0"/>
                            </a:rPr>
                            <a:t>Отношения и пропорции, координаты на плоскости, площадь и объём, таблицы и диаграммы, дроби и проценты, площади поверхности тел, объём тел</a:t>
                          </a:r>
                          <a:endParaRPr lang="ru-RU" sz="1600" dirty="0">
                            <a:solidFill>
                              <a:sysClr val="windowText" lastClr="000000"/>
                            </a:solidFill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cxnSp>
                    <a:nvCxnSpPr>
                      <a:cNvPr id="6" name="Прямая со стрелкой 5"/>
                      <a:cNvCxnSpPr>
                        <a:stCxn id="2" idx="2"/>
                      </a:cNvCxnSpPr>
                    </a:nvCxnSpPr>
                    <a:spPr>
                      <a:xfrm rot="5400000">
                        <a:off x="4036215" y="1607331"/>
                        <a:ext cx="857256" cy="214314"/>
                      </a:xfrm>
                      <a:prstGeom prst="straightConnector1">
                        <a:avLst/>
                      </a:prstGeom>
                      <a:ln>
                        <a:solidFill>
                          <a:schemeClr val="tx1"/>
                        </a:solidFill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</lc:lockedCanvas>
              </a:graphicData>
            </a:graphic>
          </wp:inline>
        </w:drawing>
      </w:r>
    </w:p>
    <w:p w:rsidR="006C65AB" w:rsidRDefault="006C65AB" w:rsidP="006C65AB">
      <w:pPr>
        <w:rPr>
          <w:rFonts w:ascii="Times New Roman" w:hAnsi="Times New Roman" w:cs="Times New Roman"/>
          <w:sz w:val="28"/>
          <w:szCs w:val="28"/>
        </w:rPr>
      </w:pPr>
    </w:p>
    <w:p w:rsidR="006C65AB" w:rsidRDefault="006C65AB" w:rsidP="006C65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77% указали на данные математические темы.</w:t>
      </w:r>
    </w:p>
    <w:p w:rsidR="006C65AB" w:rsidRDefault="006C65AB" w:rsidP="006C65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четвёртый вопрос 91 % опрошенных отметил  тесную связь между теорией и практикой, умением теорию применять на практике.</w:t>
      </w:r>
    </w:p>
    <w:p w:rsidR="006C65AB" w:rsidRDefault="006C65AB" w:rsidP="006C65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F155D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381375" cy="2095500"/>
            <wp:effectExtent l="19050" t="0" r="0" b="0"/>
            <wp:docPr id="6" name="Объект 5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4857784" cy="3071834"/>
                      <a:chOff x="1500166" y="1357298"/>
                      <a:chExt cx="4857784" cy="3071834"/>
                    </a:xfrm>
                  </a:grpSpPr>
                  <a:sp>
                    <a:nvSpPr>
                      <a:cNvPr id="4" name="Овал 3"/>
                      <a:cNvSpPr/>
                    </a:nvSpPr>
                    <a:spPr>
                      <a:xfrm>
                        <a:off x="1500166" y="1500174"/>
                        <a:ext cx="1928826" cy="2928958"/>
                      </a:xfrm>
                      <a:prstGeom prst="ellipse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ru-RU" dirty="0" err="1" smtClean="0">
                              <a:latin typeface="Times New Roman" pitchFamily="18" charset="0"/>
                              <a:cs typeface="Times New Roman" pitchFamily="18" charset="0"/>
                            </a:rPr>
                            <a:t>т</a:t>
                          </a:r>
                          <a:r>
                            <a:rPr lang="ru-RU" dirty="0" err="1" smtClean="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cs typeface="Times New Roman" pitchFamily="18" charset="0"/>
                            </a:rPr>
                            <a:t>теория</a:t>
                          </a:r>
                          <a:endParaRPr lang="ru-RU" dirty="0"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5" name="Овал 4"/>
                      <a:cNvSpPr/>
                    </a:nvSpPr>
                    <a:spPr>
                      <a:xfrm>
                        <a:off x="4500562" y="1357298"/>
                        <a:ext cx="1857388" cy="3071834"/>
                      </a:xfrm>
                      <a:prstGeom prst="ellipse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ru-RU" dirty="0" smtClean="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cs typeface="Times New Roman" pitchFamily="18" charset="0"/>
                            </a:rPr>
                            <a:t>практика</a:t>
                          </a:r>
                          <a:endParaRPr lang="ru-RU" dirty="0">
                            <a:solidFill>
                              <a:schemeClr val="tx1"/>
                            </a:solidFill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7" name="Прямая со стрелкой 6"/>
                      <a:cNvCxnSpPr/>
                    </a:nvCxnSpPr>
                    <a:spPr>
                      <a:xfrm>
                        <a:off x="3500430" y="3000372"/>
                        <a:ext cx="928694" cy="1588"/>
                      </a:xfrm>
                      <a:prstGeom prst="straightConnector1">
                        <a:avLst/>
                      </a:prstGeom>
                      <a:ln>
                        <a:solidFill>
                          <a:schemeClr val="tx1"/>
                        </a:solidFill>
                        <a:headEnd type="arrow"/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</lc:lockedCanvas>
              </a:graphicData>
            </a:graphic>
          </wp:inline>
        </w:drawing>
      </w:r>
    </w:p>
    <w:p w:rsidR="006C65AB" w:rsidRDefault="006C65AB" w:rsidP="006C65AB">
      <w:pPr>
        <w:rPr>
          <w:rFonts w:ascii="Times New Roman" w:hAnsi="Times New Roman" w:cs="Times New Roman"/>
          <w:sz w:val="28"/>
          <w:szCs w:val="28"/>
        </w:rPr>
      </w:pPr>
    </w:p>
    <w:p w:rsidR="006C65AB" w:rsidRDefault="006C65AB" w:rsidP="006C65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последний вопрос были  даны похожие  ответы. Я сформулировала их так:  знания, приобретаемые в школе обязательно пригодятся в жизни, на её различных этапах.</w:t>
      </w:r>
    </w:p>
    <w:p w:rsidR="006C65AB" w:rsidRPr="000A212E" w:rsidRDefault="006C65AB" w:rsidP="006C65AB">
      <w:pPr>
        <w:rPr>
          <w:rFonts w:ascii="Times New Roman" w:hAnsi="Times New Roman" w:cs="Times New Roman"/>
          <w:sz w:val="28"/>
          <w:szCs w:val="28"/>
        </w:rPr>
      </w:pPr>
    </w:p>
    <w:p w:rsidR="006C65AB" w:rsidRDefault="006C65AB" w:rsidP="00DB0F02">
      <w:pPr>
        <w:rPr>
          <w:rFonts w:ascii="Times New Roman" w:hAnsi="Times New Roman" w:cs="Times New Roman"/>
          <w:b/>
          <w:sz w:val="28"/>
          <w:szCs w:val="28"/>
        </w:rPr>
      </w:pPr>
    </w:p>
    <w:p w:rsidR="006C65AB" w:rsidRDefault="006C65AB" w:rsidP="00DB0F02">
      <w:pPr>
        <w:rPr>
          <w:rFonts w:ascii="Times New Roman" w:hAnsi="Times New Roman" w:cs="Times New Roman"/>
          <w:b/>
          <w:sz w:val="28"/>
          <w:szCs w:val="28"/>
        </w:rPr>
      </w:pPr>
    </w:p>
    <w:p w:rsidR="006C65AB" w:rsidRDefault="006C65AB" w:rsidP="00DB0F02">
      <w:pPr>
        <w:rPr>
          <w:rFonts w:ascii="Times New Roman" w:hAnsi="Times New Roman" w:cs="Times New Roman"/>
          <w:b/>
          <w:sz w:val="28"/>
          <w:szCs w:val="28"/>
        </w:rPr>
      </w:pPr>
    </w:p>
    <w:p w:rsidR="006C65AB" w:rsidRDefault="006C65AB" w:rsidP="00DB0F02">
      <w:pPr>
        <w:rPr>
          <w:rFonts w:ascii="Times New Roman" w:hAnsi="Times New Roman" w:cs="Times New Roman"/>
          <w:b/>
          <w:sz w:val="28"/>
          <w:szCs w:val="28"/>
        </w:rPr>
      </w:pPr>
    </w:p>
    <w:p w:rsidR="006C65AB" w:rsidRDefault="006C65AB" w:rsidP="00DB0F02">
      <w:pPr>
        <w:rPr>
          <w:rFonts w:ascii="Times New Roman" w:hAnsi="Times New Roman" w:cs="Times New Roman"/>
          <w:b/>
          <w:sz w:val="28"/>
          <w:szCs w:val="28"/>
        </w:rPr>
      </w:pPr>
    </w:p>
    <w:p w:rsidR="003B0FEF" w:rsidRDefault="003B0FEF" w:rsidP="0006279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§ 3. </w:t>
      </w:r>
      <w:r w:rsidR="006C65AB" w:rsidRPr="00562317">
        <w:rPr>
          <w:rFonts w:ascii="Times New Roman" w:hAnsi="Times New Roman" w:cs="Times New Roman"/>
          <w:b/>
          <w:sz w:val="28"/>
          <w:szCs w:val="28"/>
        </w:rPr>
        <w:t>Эксперимент</w:t>
      </w:r>
    </w:p>
    <w:p w:rsidR="006C65AB" w:rsidRDefault="006C65AB" w:rsidP="006C65A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F80882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осле обработки результатов анкетирования и составления наиболее важных математических тем у меня появилась возможность разрабатывать различные задачи прикладного характера и лабораторные работы. Оставалось выяснить – действительно ли такие задания будут вызывать у учащихся большой интерес. Именно это и стало поводом для проведения эксперимента с сентября по ноябрь 2008 года (включительно). </w:t>
      </w:r>
    </w:p>
    <w:p w:rsidR="006C65AB" w:rsidRDefault="006C65AB" w:rsidP="006C65A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Итак, в начале сентября я познакомилась с литературой по проведению данного метода исследования. Это были такие книги, как:</w:t>
      </w:r>
    </w:p>
    <w:p w:rsidR="006C65AB" w:rsidRDefault="006C65AB" w:rsidP="006C65AB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 начали эксперимент…/ под ред. А.С. Сидоренко.- М., 1996г.</w:t>
      </w:r>
    </w:p>
    <w:p w:rsidR="006C65AB" w:rsidRDefault="006C65AB" w:rsidP="006C65AB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Поташник М.М. Эксперимент в школе: организация и управление.-</w:t>
      </w:r>
    </w:p>
    <w:p w:rsidR="006C65AB" w:rsidRPr="00F80882" w:rsidRDefault="006C65AB" w:rsidP="006C65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М., 1991г.</w:t>
      </w:r>
    </w:p>
    <w:p w:rsidR="006C65AB" w:rsidRPr="005742E0" w:rsidRDefault="006C65AB" w:rsidP="006C65A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Следующим моим шагом было выдвижение </w:t>
      </w:r>
      <w:r w:rsidRPr="005742E0">
        <w:rPr>
          <w:rFonts w:ascii="Times New Roman" w:hAnsi="Times New Roman" w:cs="Times New Roman"/>
          <w:b/>
          <w:sz w:val="28"/>
          <w:szCs w:val="28"/>
        </w:rPr>
        <w:t>гипотезы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C65AB" w:rsidRDefault="006C65AB" w:rsidP="006C65A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Если использовать при обучении математике лабораторные и практические работы, то это будет вызывать у учащихся большой интерес к предмету.</w:t>
      </w:r>
    </w:p>
    <w:p w:rsidR="006C65AB" w:rsidRDefault="006C65AB" w:rsidP="006C65A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4C198F">
        <w:rPr>
          <w:rFonts w:ascii="Times New Roman" w:hAnsi="Times New Roman" w:cs="Times New Roman"/>
          <w:b/>
          <w:sz w:val="28"/>
          <w:szCs w:val="28"/>
        </w:rPr>
        <w:t>Сроки проведения</w:t>
      </w:r>
      <w:r>
        <w:rPr>
          <w:rFonts w:ascii="Times New Roman" w:hAnsi="Times New Roman" w:cs="Times New Roman"/>
          <w:sz w:val="28"/>
          <w:szCs w:val="28"/>
        </w:rPr>
        <w:t xml:space="preserve"> эксперимента – 15.09. - 28.11.2008 г.</w:t>
      </w:r>
    </w:p>
    <w:p w:rsidR="006C65AB" w:rsidRDefault="006C65AB" w:rsidP="006C65A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4C198F">
        <w:rPr>
          <w:rFonts w:ascii="Times New Roman" w:hAnsi="Times New Roman" w:cs="Times New Roman"/>
          <w:b/>
          <w:sz w:val="28"/>
          <w:szCs w:val="28"/>
        </w:rPr>
        <w:t>Помещение</w:t>
      </w:r>
      <w:r>
        <w:rPr>
          <w:rFonts w:ascii="Times New Roman" w:hAnsi="Times New Roman" w:cs="Times New Roman"/>
          <w:sz w:val="28"/>
          <w:szCs w:val="28"/>
        </w:rPr>
        <w:t xml:space="preserve"> – кабинет математики (иногда выход за пределы школы для выполнения измерительных работ).</w:t>
      </w:r>
    </w:p>
    <w:p w:rsidR="006C65AB" w:rsidRDefault="006C65AB" w:rsidP="006C65A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Так как наша школа работает в режиме полного дня, то у меня было два различных </w:t>
      </w:r>
      <w:r w:rsidRPr="004C198F">
        <w:rPr>
          <w:rFonts w:ascii="Times New Roman" w:hAnsi="Times New Roman" w:cs="Times New Roman"/>
          <w:b/>
          <w:sz w:val="28"/>
          <w:szCs w:val="28"/>
        </w:rPr>
        <w:t>времени исследования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380CB3">
        <w:rPr>
          <w:rFonts w:ascii="Times New Roman" w:hAnsi="Times New Roman" w:cs="Times New Roman"/>
          <w:sz w:val="28"/>
          <w:szCs w:val="28"/>
        </w:rPr>
        <w:t>утро до 1-го урока, а также после уроков на факультативном занятии.</w:t>
      </w:r>
    </w:p>
    <w:p w:rsidR="006C65AB" w:rsidRDefault="006C65AB" w:rsidP="006C65A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Эксперимент проводился на основе параллельного отслеживания результатов экспериментальной и контрольной групп, состоящих из учеников нашей школы. В каждую группу входили отличники (2), хорошисты (2), учащиеся, имеющие по математике тройки (3).</w:t>
      </w:r>
    </w:p>
    <w:p w:rsidR="006C65AB" w:rsidRDefault="006C65AB" w:rsidP="006C65A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6C65AB" w:rsidRDefault="006C65AB" w:rsidP="006C65A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C65AB" w:rsidRDefault="006C65AB" w:rsidP="006C65A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C65AB" w:rsidRDefault="006C65AB" w:rsidP="006C65A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C65AB" w:rsidRDefault="006C65AB" w:rsidP="006C65A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2796" w:rsidRDefault="00062796" w:rsidP="006C65A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C65AB" w:rsidRDefault="006C65AB" w:rsidP="006C65A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Экспериментальная </w:t>
      </w:r>
    </w:p>
    <w:p w:rsidR="006C65AB" w:rsidRDefault="006C65AB" w:rsidP="006C65A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группа      </w:t>
      </w:r>
    </w:p>
    <w:p w:rsidR="006C65AB" w:rsidRDefault="006C65AB" w:rsidP="006C65AB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Райс Евгений -10 класс (алгебра-4, геометрия-4)</w:t>
      </w:r>
    </w:p>
    <w:p w:rsidR="006C65AB" w:rsidRDefault="006C65AB" w:rsidP="006C65AB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Плаксюк Светлана – 6 класс (математика- 5)</w:t>
      </w:r>
    </w:p>
    <w:p w:rsidR="006C65AB" w:rsidRDefault="006C65AB" w:rsidP="006C65AB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Гуторова Анастасия – 11 класс (алгебра-5, геометрия-5)</w:t>
      </w:r>
    </w:p>
    <w:p w:rsidR="006C65AB" w:rsidRDefault="006C65AB" w:rsidP="006C65AB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Мельников Вячеслав – 9 класс (алгебра -3, геометрия-3)</w:t>
      </w:r>
    </w:p>
    <w:p w:rsidR="006C65AB" w:rsidRDefault="006C65AB" w:rsidP="006C65AB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Соколов Ярослав – 8 класс (алгебра -3, геометрия-3)</w:t>
      </w:r>
    </w:p>
    <w:p w:rsidR="006C65AB" w:rsidRDefault="006C65AB" w:rsidP="006C65AB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Зубченко Евгений – 7 класс (алгебра-3, геометрия-3)</w:t>
      </w:r>
    </w:p>
    <w:p w:rsidR="006C65AB" w:rsidRDefault="006C65AB" w:rsidP="006C65AB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Звездин Вячеслав – 5 класс (математика-4)</w:t>
      </w:r>
    </w:p>
    <w:p w:rsidR="006C65AB" w:rsidRDefault="006C65AB" w:rsidP="006C65A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Контрольная </w:t>
      </w:r>
    </w:p>
    <w:p w:rsidR="006C65AB" w:rsidRDefault="006C65AB" w:rsidP="006C65A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группа</w:t>
      </w:r>
    </w:p>
    <w:p w:rsidR="006C65AB" w:rsidRDefault="006C65AB" w:rsidP="006C65AB">
      <w:p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  </w:t>
      </w:r>
      <w:r w:rsidRPr="000E00D6">
        <w:rPr>
          <w:rFonts w:ascii="Times New Roman" w:hAnsi="Times New Roman" w:cs="Times New Roman"/>
          <w:sz w:val="28"/>
          <w:szCs w:val="28"/>
        </w:rPr>
        <w:t>Привалова Екатерина- 10 класс (алгебра-4, геометрия-4)</w:t>
      </w:r>
    </w:p>
    <w:p w:rsidR="006C65AB" w:rsidRPr="000E00D6" w:rsidRDefault="006C65AB" w:rsidP="006C65AB">
      <w:p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0E00D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Манишин Александр </w:t>
      </w:r>
      <w:r w:rsidRPr="000E00D6">
        <w:rPr>
          <w:rFonts w:ascii="Times New Roman" w:hAnsi="Times New Roman" w:cs="Times New Roman"/>
          <w:sz w:val="28"/>
          <w:szCs w:val="28"/>
        </w:rPr>
        <w:t>– 6 класс (математика- 5)</w:t>
      </w:r>
    </w:p>
    <w:p w:rsidR="006C65AB" w:rsidRPr="000E00D6" w:rsidRDefault="006C65AB" w:rsidP="006C65AB">
      <w:p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 Шихавцова Юлия</w:t>
      </w:r>
      <w:r w:rsidRPr="000E00D6">
        <w:rPr>
          <w:rFonts w:ascii="Times New Roman" w:hAnsi="Times New Roman" w:cs="Times New Roman"/>
          <w:sz w:val="28"/>
          <w:szCs w:val="28"/>
        </w:rPr>
        <w:t xml:space="preserve"> – 11 класс (алгебра-5, геометрия-5)</w:t>
      </w:r>
    </w:p>
    <w:p w:rsidR="006C65AB" w:rsidRPr="000E00D6" w:rsidRDefault="006C65AB" w:rsidP="006C65AB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Старов Константин</w:t>
      </w:r>
      <w:r w:rsidRPr="000E00D6">
        <w:rPr>
          <w:rFonts w:ascii="Times New Roman" w:hAnsi="Times New Roman" w:cs="Times New Roman"/>
          <w:sz w:val="28"/>
          <w:szCs w:val="28"/>
        </w:rPr>
        <w:t xml:space="preserve"> – 9 класс (алгебра -3, геометрия-3)</w:t>
      </w:r>
    </w:p>
    <w:p w:rsidR="006C65AB" w:rsidRDefault="006C65AB" w:rsidP="006C65AB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Сахнов Алексей – 8 класс (алгебра -3, геометрия-3)</w:t>
      </w:r>
    </w:p>
    <w:p w:rsidR="006C65AB" w:rsidRDefault="006C65AB" w:rsidP="006C65AB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Голубцов Кирилл – 7 класс (алгебра-3, геометрия-3)</w:t>
      </w:r>
    </w:p>
    <w:p w:rsidR="006C65AB" w:rsidRDefault="006C65AB" w:rsidP="006C65AB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Рассолов Николай – 5 класс (математика-4)</w:t>
      </w:r>
    </w:p>
    <w:p w:rsidR="006C65AB" w:rsidRDefault="006C65AB" w:rsidP="006C65A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качестве метода данного исследования я выбрала метод наблюдения за реакцией учеников на различные задания и их эмоциональным состоянием.</w:t>
      </w:r>
    </w:p>
    <w:p w:rsidR="006C65AB" w:rsidRDefault="006C65AB" w:rsidP="006C65A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Результаты наблюдения фиксировались мною в протоколах.</w:t>
      </w:r>
    </w:p>
    <w:p w:rsidR="006C65AB" w:rsidRDefault="006C65AB" w:rsidP="006C65A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Например, форма протокола наблюдения за работой контрольной группы, при решении </w:t>
      </w:r>
      <w:r w:rsidRPr="00A123BC">
        <w:rPr>
          <w:rFonts w:ascii="Times New Roman" w:hAnsi="Times New Roman" w:cs="Times New Roman"/>
          <w:b/>
          <w:sz w:val="28"/>
          <w:szCs w:val="28"/>
        </w:rPr>
        <w:t>задачи №1: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65AB" w:rsidRDefault="006C65AB" w:rsidP="006C65A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1890"/>
        <w:gridCol w:w="1951"/>
        <w:gridCol w:w="1886"/>
        <w:gridCol w:w="1889"/>
        <w:gridCol w:w="1955"/>
      </w:tblGrid>
      <w:tr w:rsidR="006C65AB" w:rsidTr="00FF20FA">
        <w:tc>
          <w:tcPr>
            <w:tcW w:w="1899" w:type="dxa"/>
            <w:vMerge w:val="restart"/>
          </w:tcPr>
          <w:p w:rsidR="006C65AB" w:rsidRDefault="006C65AB" w:rsidP="00FF20F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Список группы</w:t>
            </w:r>
          </w:p>
        </w:tc>
        <w:tc>
          <w:tcPr>
            <w:tcW w:w="1900" w:type="dxa"/>
            <w:vMerge w:val="restart"/>
          </w:tcPr>
          <w:p w:rsidR="006C65AB" w:rsidRDefault="006C65AB" w:rsidP="00FF20F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отвлекаемость</w:t>
            </w:r>
          </w:p>
        </w:tc>
        <w:tc>
          <w:tcPr>
            <w:tcW w:w="5772" w:type="dxa"/>
            <w:gridSpan w:val="3"/>
          </w:tcPr>
          <w:p w:rsidR="006C65AB" w:rsidRDefault="006C65AB" w:rsidP="00FF20F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Реакция на задачу</w:t>
            </w:r>
          </w:p>
        </w:tc>
      </w:tr>
      <w:tr w:rsidR="006C65AB" w:rsidTr="00FF20FA">
        <w:tc>
          <w:tcPr>
            <w:tcW w:w="1899" w:type="dxa"/>
            <w:vMerge/>
          </w:tcPr>
          <w:p w:rsidR="006C65AB" w:rsidRDefault="006C65AB" w:rsidP="00FF20F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  <w:vMerge/>
          </w:tcPr>
          <w:p w:rsidR="006C65AB" w:rsidRDefault="006C65AB" w:rsidP="00FF20F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8" w:type="dxa"/>
          </w:tcPr>
          <w:p w:rsidR="006C65AB" w:rsidRDefault="006C65AB" w:rsidP="00FF20F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</w:t>
            </w:r>
          </w:p>
        </w:tc>
        <w:tc>
          <w:tcPr>
            <w:tcW w:w="1909" w:type="dxa"/>
          </w:tcPr>
          <w:p w:rsidR="006C65AB" w:rsidRDefault="006C65AB" w:rsidP="00FF20F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по желанию</w:t>
            </w:r>
          </w:p>
        </w:tc>
        <w:tc>
          <w:tcPr>
            <w:tcW w:w="1955" w:type="dxa"/>
          </w:tcPr>
          <w:p w:rsidR="006C65AB" w:rsidRDefault="006C65AB" w:rsidP="00FF20F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Высказывание сомнений</w:t>
            </w:r>
          </w:p>
        </w:tc>
      </w:tr>
      <w:tr w:rsidR="006C65AB" w:rsidTr="00FF20FA">
        <w:tc>
          <w:tcPr>
            <w:tcW w:w="1899" w:type="dxa"/>
          </w:tcPr>
          <w:p w:rsidR="006C65AB" w:rsidRDefault="006C65AB" w:rsidP="00FF2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Привалова Екатерина</w:t>
            </w:r>
          </w:p>
        </w:tc>
        <w:tc>
          <w:tcPr>
            <w:tcW w:w="1900" w:type="dxa"/>
          </w:tcPr>
          <w:p w:rsidR="006C65AB" w:rsidRDefault="006C65AB" w:rsidP="00FF20FA">
            <w:pPr>
              <w:spacing w:line="360" w:lineRule="auto"/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908" w:type="dxa"/>
          </w:tcPr>
          <w:p w:rsidR="006C65AB" w:rsidRDefault="006C65AB" w:rsidP="00FF20F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</w:tc>
        <w:tc>
          <w:tcPr>
            <w:tcW w:w="1909" w:type="dxa"/>
          </w:tcPr>
          <w:p w:rsidR="006C65AB" w:rsidRDefault="006C65AB" w:rsidP="00FF20F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</w:tc>
        <w:tc>
          <w:tcPr>
            <w:tcW w:w="1955" w:type="dxa"/>
          </w:tcPr>
          <w:p w:rsidR="006C65AB" w:rsidRDefault="006C65AB" w:rsidP="00FF20FA">
            <w:pPr>
              <w:spacing w:line="360" w:lineRule="auto"/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</w:tc>
      </w:tr>
      <w:tr w:rsidR="006C65AB" w:rsidTr="00FF20FA">
        <w:tc>
          <w:tcPr>
            <w:tcW w:w="1899" w:type="dxa"/>
          </w:tcPr>
          <w:p w:rsidR="006C65AB" w:rsidRDefault="006C65AB" w:rsidP="00FF2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Манишин Александр</w:t>
            </w:r>
          </w:p>
        </w:tc>
        <w:tc>
          <w:tcPr>
            <w:tcW w:w="1900" w:type="dxa"/>
          </w:tcPr>
          <w:p w:rsidR="006C65AB" w:rsidRDefault="006C65AB" w:rsidP="00FF20FA">
            <w:pPr>
              <w:spacing w:line="360" w:lineRule="auto"/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908" w:type="dxa"/>
          </w:tcPr>
          <w:p w:rsidR="006C65AB" w:rsidRDefault="006C65AB" w:rsidP="00FF20F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</w:tc>
        <w:tc>
          <w:tcPr>
            <w:tcW w:w="1909" w:type="dxa"/>
          </w:tcPr>
          <w:p w:rsidR="006C65AB" w:rsidRDefault="006C65AB" w:rsidP="00FF20F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955" w:type="dxa"/>
          </w:tcPr>
          <w:p w:rsidR="006C65AB" w:rsidRDefault="006C65AB" w:rsidP="00FF20FA">
            <w:pPr>
              <w:spacing w:line="360" w:lineRule="auto"/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6C65AB" w:rsidTr="00FF20FA">
        <w:tc>
          <w:tcPr>
            <w:tcW w:w="1899" w:type="dxa"/>
          </w:tcPr>
          <w:p w:rsidR="006C65AB" w:rsidRDefault="006C65AB" w:rsidP="00FF2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 Шихавцова Юлия</w:t>
            </w:r>
          </w:p>
        </w:tc>
        <w:tc>
          <w:tcPr>
            <w:tcW w:w="1900" w:type="dxa"/>
          </w:tcPr>
          <w:p w:rsidR="006C65AB" w:rsidRDefault="006C65AB" w:rsidP="00FF20FA">
            <w:pPr>
              <w:spacing w:line="360" w:lineRule="auto"/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</w:tc>
        <w:tc>
          <w:tcPr>
            <w:tcW w:w="1908" w:type="dxa"/>
          </w:tcPr>
          <w:p w:rsidR="006C65AB" w:rsidRDefault="006C65AB" w:rsidP="00FF20F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</w:tc>
        <w:tc>
          <w:tcPr>
            <w:tcW w:w="1909" w:type="dxa"/>
          </w:tcPr>
          <w:p w:rsidR="006C65AB" w:rsidRDefault="006C65AB" w:rsidP="00FF20F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</w:tc>
        <w:tc>
          <w:tcPr>
            <w:tcW w:w="1955" w:type="dxa"/>
          </w:tcPr>
          <w:p w:rsidR="006C65AB" w:rsidRDefault="006C65AB" w:rsidP="00FF20F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</w:tc>
      </w:tr>
      <w:tr w:rsidR="006C65AB" w:rsidTr="00FF20FA">
        <w:tc>
          <w:tcPr>
            <w:tcW w:w="1899" w:type="dxa"/>
          </w:tcPr>
          <w:p w:rsidR="006C65AB" w:rsidRDefault="006C65AB" w:rsidP="00FF2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Старов Константин</w:t>
            </w:r>
          </w:p>
        </w:tc>
        <w:tc>
          <w:tcPr>
            <w:tcW w:w="1900" w:type="dxa"/>
          </w:tcPr>
          <w:p w:rsidR="006C65AB" w:rsidRDefault="006C65AB" w:rsidP="00FF20FA">
            <w:pPr>
              <w:spacing w:line="360" w:lineRule="auto"/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908" w:type="dxa"/>
          </w:tcPr>
          <w:p w:rsidR="006C65AB" w:rsidRDefault="006C65AB" w:rsidP="00FF20F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</w:tc>
        <w:tc>
          <w:tcPr>
            <w:tcW w:w="1909" w:type="dxa"/>
          </w:tcPr>
          <w:p w:rsidR="006C65AB" w:rsidRDefault="006C65AB" w:rsidP="00FF20F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</w:tc>
        <w:tc>
          <w:tcPr>
            <w:tcW w:w="1955" w:type="dxa"/>
          </w:tcPr>
          <w:p w:rsidR="006C65AB" w:rsidRDefault="006C65AB" w:rsidP="00FF20F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</w:tc>
      </w:tr>
      <w:tr w:rsidR="006C65AB" w:rsidTr="00FF20FA">
        <w:tc>
          <w:tcPr>
            <w:tcW w:w="1899" w:type="dxa"/>
          </w:tcPr>
          <w:p w:rsidR="006C65AB" w:rsidRDefault="006C65AB" w:rsidP="00FF2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Сахнов Алексей</w:t>
            </w:r>
          </w:p>
        </w:tc>
        <w:tc>
          <w:tcPr>
            <w:tcW w:w="1900" w:type="dxa"/>
          </w:tcPr>
          <w:p w:rsidR="006C65AB" w:rsidRDefault="006C65AB" w:rsidP="00FF20FA">
            <w:pPr>
              <w:spacing w:line="360" w:lineRule="auto"/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908" w:type="dxa"/>
          </w:tcPr>
          <w:p w:rsidR="006C65AB" w:rsidRDefault="006C65AB" w:rsidP="00FF20F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</w:tc>
        <w:tc>
          <w:tcPr>
            <w:tcW w:w="1909" w:type="dxa"/>
          </w:tcPr>
          <w:p w:rsidR="006C65AB" w:rsidRDefault="006C65AB" w:rsidP="00FF20F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</w:tc>
        <w:tc>
          <w:tcPr>
            <w:tcW w:w="1955" w:type="dxa"/>
          </w:tcPr>
          <w:p w:rsidR="006C65AB" w:rsidRDefault="006C65AB" w:rsidP="00FF20FA">
            <w:pPr>
              <w:spacing w:line="360" w:lineRule="auto"/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6C65AB" w:rsidTr="00FF20FA">
        <w:tc>
          <w:tcPr>
            <w:tcW w:w="1899" w:type="dxa"/>
          </w:tcPr>
          <w:p w:rsidR="006C65AB" w:rsidRDefault="006C65AB" w:rsidP="00FF2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 Голубцов Кирилл</w:t>
            </w:r>
          </w:p>
        </w:tc>
        <w:tc>
          <w:tcPr>
            <w:tcW w:w="1900" w:type="dxa"/>
          </w:tcPr>
          <w:p w:rsidR="006C65AB" w:rsidRDefault="006C65AB" w:rsidP="00FF20FA">
            <w:pPr>
              <w:spacing w:line="360" w:lineRule="auto"/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908" w:type="dxa"/>
          </w:tcPr>
          <w:p w:rsidR="006C65AB" w:rsidRDefault="006C65AB" w:rsidP="00FF20F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</w:tc>
        <w:tc>
          <w:tcPr>
            <w:tcW w:w="1909" w:type="dxa"/>
          </w:tcPr>
          <w:p w:rsidR="006C65AB" w:rsidRDefault="006C65AB" w:rsidP="00FF20F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</w:tc>
        <w:tc>
          <w:tcPr>
            <w:tcW w:w="1955" w:type="dxa"/>
          </w:tcPr>
          <w:p w:rsidR="006C65AB" w:rsidRDefault="006C65AB" w:rsidP="00FF20FA">
            <w:pPr>
              <w:spacing w:line="360" w:lineRule="auto"/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</w:tc>
      </w:tr>
      <w:tr w:rsidR="006C65AB" w:rsidTr="00FF20FA">
        <w:tc>
          <w:tcPr>
            <w:tcW w:w="1899" w:type="dxa"/>
          </w:tcPr>
          <w:p w:rsidR="006C65AB" w:rsidRDefault="006C65AB" w:rsidP="00FF2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 Рассолов Николай</w:t>
            </w:r>
          </w:p>
        </w:tc>
        <w:tc>
          <w:tcPr>
            <w:tcW w:w="1900" w:type="dxa"/>
          </w:tcPr>
          <w:p w:rsidR="006C65AB" w:rsidRDefault="006C65AB" w:rsidP="00FF20FA">
            <w:pPr>
              <w:spacing w:line="360" w:lineRule="auto"/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</w:tc>
        <w:tc>
          <w:tcPr>
            <w:tcW w:w="1908" w:type="dxa"/>
          </w:tcPr>
          <w:p w:rsidR="006C65AB" w:rsidRDefault="006C65AB" w:rsidP="00FF20F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909" w:type="dxa"/>
          </w:tcPr>
          <w:p w:rsidR="006C65AB" w:rsidRDefault="006C65AB" w:rsidP="00FF20F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955" w:type="dxa"/>
          </w:tcPr>
          <w:p w:rsidR="006C65AB" w:rsidRDefault="006C65AB" w:rsidP="00FF20FA">
            <w:pPr>
              <w:spacing w:line="360" w:lineRule="auto"/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</w:tc>
      </w:tr>
    </w:tbl>
    <w:p w:rsidR="006C65AB" w:rsidRDefault="006C65AB" w:rsidP="006C65A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65AB" w:rsidRPr="00A123BC" w:rsidRDefault="006C65AB" w:rsidP="006C65A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123BC">
        <w:rPr>
          <w:rFonts w:ascii="Times New Roman" w:hAnsi="Times New Roman" w:cs="Times New Roman"/>
          <w:b/>
          <w:sz w:val="28"/>
          <w:szCs w:val="28"/>
        </w:rPr>
        <w:t>Задача №1.</w:t>
      </w:r>
      <w:r>
        <w:rPr>
          <w:rFonts w:ascii="Times New Roman" w:hAnsi="Times New Roman" w:cs="Times New Roman"/>
          <w:b/>
          <w:sz w:val="28"/>
          <w:szCs w:val="28"/>
        </w:rPr>
        <w:t xml:space="preserve"> Вычислите площадь боковой поверхности и объём прямоугольного параллелепипеда с измерениями 5 см, 6 см и 8 см.</w:t>
      </w:r>
    </w:p>
    <w:p w:rsidR="006C65AB" w:rsidRPr="00A123BC" w:rsidRDefault="006C65AB" w:rsidP="006C65A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123BC">
        <w:rPr>
          <w:rFonts w:ascii="Times New Roman" w:hAnsi="Times New Roman" w:cs="Times New Roman"/>
          <w:sz w:val="28"/>
          <w:szCs w:val="28"/>
        </w:rPr>
        <w:t xml:space="preserve">     Форма протокола наблюдения за работой экспериментальной группы, при решении задачи №2.</w:t>
      </w:r>
    </w:p>
    <w:p w:rsidR="006C65AB" w:rsidRPr="00A123BC" w:rsidRDefault="006C65AB" w:rsidP="006C65A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1888"/>
        <w:gridCol w:w="1951"/>
        <w:gridCol w:w="1887"/>
        <w:gridCol w:w="1890"/>
        <w:gridCol w:w="1955"/>
      </w:tblGrid>
      <w:tr w:rsidR="006C65AB" w:rsidTr="00FF20FA">
        <w:tc>
          <w:tcPr>
            <w:tcW w:w="1899" w:type="dxa"/>
            <w:vMerge w:val="restart"/>
          </w:tcPr>
          <w:p w:rsidR="006C65AB" w:rsidRDefault="006C65AB" w:rsidP="00FF20F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Список группы</w:t>
            </w:r>
          </w:p>
        </w:tc>
        <w:tc>
          <w:tcPr>
            <w:tcW w:w="1900" w:type="dxa"/>
            <w:vMerge w:val="restart"/>
          </w:tcPr>
          <w:p w:rsidR="006C65AB" w:rsidRDefault="006C65AB" w:rsidP="00FF20F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отвлекаемость</w:t>
            </w:r>
          </w:p>
        </w:tc>
        <w:tc>
          <w:tcPr>
            <w:tcW w:w="5772" w:type="dxa"/>
            <w:gridSpan w:val="3"/>
          </w:tcPr>
          <w:p w:rsidR="006C65AB" w:rsidRDefault="006C65AB" w:rsidP="00FF20F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Реакция на задачу</w:t>
            </w:r>
          </w:p>
        </w:tc>
      </w:tr>
      <w:tr w:rsidR="006C65AB" w:rsidTr="00FF20FA">
        <w:tc>
          <w:tcPr>
            <w:tcW w:w="1899" w:type="dxa"/>
            <w:vMerge/>
          </w:tcPr>
          <w:p w:rsidR="006C65AB" w:rsidRDefault="006C65AB" w:rsidP="00FF20F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  <w:vMerge/>
          </w:tcPr>
          <w:p w:rsidR="006C65AB" w:rsidRDefault="006C65AB" w:rsidP="00FF20F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8" w:type="dxa"/>
          </w:tcPr>
          <w:p w:rsidR="006C65AB" w:rsidRDefault="006C65AB" w:rsidP="00FF20F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</w:t>
            </w:r>
          </w:p>
        </w:tc>
        <w:tc>
          <w:tcPr>
            <w:tcW w:w="1909" w:type="dxa"/>
          </w:tcPr>
          <w:p w:rsidR="006C65AB" w:rsidRDefault="006C65AB" w:rsidP="00FF20F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по желанию</w:t>
            </w:r>
          </w:p>
        </w:tc>
        <w:tc>
          <w:tcPr>
            <w:tcW w:w="1955" w:type="dxa"/>
          </w:tcPr>
          <w:p w:rsidR="006C65AB" w:rsidRDefault="006C65AB" w:rsidP="00FF20F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Высказывание сомнений</w:t>
            </w:r>
          </w:p>
        </w:tc>
      </w:tr>
      <w:tr w:rsidR="006C65AB" w:rsidTr="00FF20FA">
        <w:tc>
          <w:tcPr>
            <w:tcW w:w="1899" w:type="dxa"/>
          </w:tcPr>
          <w:p w:rsidR="006C65AB" w:rsidRDefault="006C65AB" w:rsidP="00FF2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Райс Евгений</w:t>
            </w:r>
          </w:p>
        </w:tc>
        <w:tc>
          <w:tcPr>
            <w:tcW w:w="1900" w:type="dxa"/>
          </w:tcPr>
          <w:p w:rsidR="006C65AB" w:rsidRDefault="006C65AB" w:rsidP="00FF20FA">
            <w:pPr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</w:tc>
        <w:tc>
          <w:tcPr>
            <w:tcW w:w="1908" w:type="dxa"/>
          </w:tcPr>
          <w:p w:rsidR="006C65AB" w:rsidRDefault="006C65AB" w:rsidP="00FF20F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909" w:type="dxa"/>
          </w:tcPr>
          <w:p w:rsidR="006C65AB" w:rsidRDefault="006C65AB" w:rsidP="00FF20F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955" w:type="dxa"/>
          </w:tcPr>
          <w:p w:rsidR="006C65AB" w:rsidRDefault="006C65AB" w:rsidP="00FF20F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6C65AB" w:rsidTr="00FF20FA">
        <w:tc>
          <w:tcPr>
            <w:tcW w:w="1899" w:type="dxa"/>
          </w:tcPr>
          <w:p w:rsidR="006C65AB" w:rsidRDefault="006C65AB" w:rsidP="00FF2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Плаксюк Светлана</w:t>
            </w:r>
          </w:p>
        </w:tc>
        <w:tc>
          <w:tcPr>
            <w:tcW w:w="1900" w:type="dxa"/>
          </w:tcPr>
          <w:p w:rsidR="006C65AB" w:rsidRDefault="006C65AB" w:rsidP="00FF20FA">
            <w:pPr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</w:tc>
        <w:tc>
          <w:tcPr>
            <w:tcW w:w="1908" w:type="dxa"/>
          </w:tcPr>
          <w:p w:rsidR="006C65AB" w:rsidRDefault="006C65AB" w:rsidP="00FF20F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909" w:type="dxa"/>
          </w:tcPr>
          <w:p w:rsidR="006C65AB" w:rsidRDefault="006C65AB" w:rsidP="00FF20F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955" w:type="dxa"/>
          </w:tcPr>
          <w:p w:rsidR="006C65AB" w:rsidRDefault="006C65AB" w:rsidP="00FF20F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6C65AB" w:rsidTr="00FF20FA">
        <w:tc>
          <w:tcPr>
            <w:tcW w:w="1899" w:type="dxa"/>
          </w:tcPr>
          <w:p w:rsidR="006C65AB" w:rsidRDefault="006C65AB" w:rsidP="00FF2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Гуторова Анастасия</w:t>
            </w:r>
          </w:p>
        </w:tc>
        <w:tc>
          <w:tcPr>
            <w:tcW w:w="1900" w:type="dxa"/>
          </w:tcPr>
          <w:p w:rsidR="006C65AB" w:rsidRDefault="006C65AB" w:rsidP="00FF20FA">
            <w:pPr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</w:tc>
        <w:tc>
          <w:tcPr>
            <w:tcW w:w="1908" w:type="dxa"/>
          </w:tcPr>
          <w:p w:rsidR="006C65AB" w:rsidRDefault="006C65AB" w:rsidP="00FF20F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909" w:type="dxa"/>
          </w:tcPr>
          <w:p w:rsidR="006C65AB" w:rsidRDefault="006C65AB" w:rsidP="00FF20F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955" w:type="dxa"/>
          </w:tcPr>
          <w:p w:rsidR="006C65AB" w:rsidRDefault="006C65AB" w:rsidP="00FF20FA">
            <w:pPr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</w:tc>
      </w:tr>
      <w:tr w:rsidR="006C65AB" w:rsidTr="00FF20FA">
        <w:tc>
          <w:tcPr>
            <w:tcW w:w="1899" w:type="dxa"/>
          </w:tcPr>
          <w:p w:rsidR="006C65AB" w:rsidRDefault="006C65AB" w:rsidP="00FF2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Мельников</w:t>
            </w:r>
          </w:p>
          <w:p w:rsidR="006C65AB" w:rsidRDefault="006C65AB" w:rsidP="00FF2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Вячеслав</w:t>
            </w:r>
          </w:p>
        </w:tc>
        <w:tc>
          <w:tcPr>
            <w:tcW w:w="1900" w:type="dxa"/>
          </w:tcPr>
          <w:p w:rsidR="006C65AB" w:rsidRDefault="006C65AB" w:rsidP="00FF20FA">
            <w:pPr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</w:tc>
        <w:tc>
          <w:tcPr>
            <w:tcW w:w="1908" w:type="dxa"/>
          </w:tcPr>
          <w:p w:rsidR="006C65AB" w:rsidRDefault="006C65AB" w:rsidP="00FF20F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909" w:type="dxa"/>
          </w:tcPr>
          <w:p w:rsidR="006C65AB" w:rsidRDefault="006C65AB" w:rsidP="00FF20F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955" w:type="dxa"/>
          </w:tcPr>
          <w:p w:rsidR="006C65AB" w:rsidRDefault="006C65AB" w:rsidP="00FF20FA">
            <w:pPr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6C65AB" w:rsidTr="00FF20FA">
        <w:tc>
          <w:tcPr>
            <w:tcW w:w="1899" w:type="dxa"/>
          </w:tcPr>
          <w:p w:rsidR="006C65AB" w:rsidRDefault="006C65AB" w:rsidP="00FF2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Соколов Ярослав</w:t>
            </w:r>
          </w:p>
        </w:tc>
        <w:tc>
          <w:tcPr>
            <w:tcW w:w="1900" w:type="dxa"/>
          </w:tcPr>
          <w:p w:rsidR="006C65AB" w:rsidRDefault="006C65AB" w:rsidP="00FF20FA">
            <w:pPr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</w:tc>
        <w:tc>
          <w:tcPr>
            <w:tcW w:w="1908" w:type="dxa"/>
          </w:tcPr>
          <w:p w:rsidR="006C65AB" w:rsidRDefault="006C65AB" w:rsidP="00FF20F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909" w:type="dxa"/>
          </w:tcPr>
          <w:p w:rsidR="006C65AB" w:rsidRDefault="006C65AB" w:rsidP="00FF20F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955" w:type="dxa"/>
          </w:tcPr>
          <w:p w:rsidR="006C65AB" w:rsidRDefault="006C65AB" w:rsidP="00FF20FA">
            <w:pPr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6C65AB" w:rsidTr="00FF20FA">
        <w:tc>
          <w:tcPr>
            <w:tcW w:w="1899" w:type="dxa"/>
          </w:tcPr>
          <w:p w:rsidR="006C65AB" w:rsidRDefault="006C65AB" w:rsidP="00FF2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 Зубченко Евгений</w:t>
            </w:r>
          </w:p>
        </w:tc>
        <w:tc>
          <w:tcPr>
            <w:tcW w:w="1900" w:type="dxa"/>
          </w:tcPr>
          <w:p w:rsidR="006C65AB" w:rsidRDefault="006C65AB" w:rsidP="00FF20FA">
            <w:pPr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</w:tc>
        <w:tc>
          <w:tcPr>
            <w:tcW w:w="1908" w:type="dxa"/>
          </w:tcPr>
          <w:p w:rsidR="006C65AB" w:rsidRDefault="006C65AB" w:rsidP="00FF20F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909" w:type="dxa"/>
          </w:tcPr>
          <w:p w:rsidR="006C65AB" w:rsidRDefault="006C65AB" w:rsidP="00FF20F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955" w:type="dxa"/>
          </w:tcPr>
          <w:p w:rsidR="006C65AB" w:rsidRDefault="006C65AB" w:rsidP="00FF20FA">
            <w:pPr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6C65AB" w:rsidTr="00FF20FA">
        <w:tc>
          <w:tcPr>
            <w:tcW w:w="1899" w:type="dxa"/>
          </w:tcPr>
          <w:p w:rsidR="006C65AB" w:rsidRDefault="006C65AB" w:rsidP="00FF2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 Звездин Вячеслав</w:t>
            </w:r>
          </w:p>
        </w:tc>
        <w:tc>
          <w:tcPr>
            <w:tcW w:w="1900" w:type="dxa"/>
          </w:tcPr>
          <w:p w:rsidR="006C65AB" w:rsidRDefault="006C65AB" w:rsidP="00FF20FA">
            <w:pPr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</w:tc>
        <w:tc>
          <w:tcPr>
            <w:tcW w:w="1908" w:type="dxa"/>
          </w:tcPr>
          <w:p w:rsidR="006C65AB" w:rsidRDefault="006C65AB" w:rsidP="00FF20F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909" w:type="dxa"/>
          </w:tcPr>
          <w:p w:rsidR="006C65AB" w:rsidRDefault="006C65AB" w:rsidP="00FF20F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955" w:type="dxa"/>
          </w:tcPr>
          <w:p w:rsidR="006C65AB" w:rsidRDefault="006C65AB" w:rsidP="00FF20FA">
            <w:pPr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</w:tc>
      </w:tr>
    </w:tbl>
    <w:p w:rsidR="006C65AB" w:rsidRDefault="006C65AB" w:rsidP="006C65A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65AB" w:rsidRDefault="006C65AB" w:rsidP="006C65A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7CBB">
        <w:rPr>
          <w:rFonts w:ascii="Times New Roman" w:hAnsi="Times New Roman" w:cs="Times New Roman"/>
          <w:b/>
          <w:sz w:val="28"/>
          <w:szCs w:val="28"/>
        </w:rPr>
        <w:t>Задача №2.</w:t>
      </w:r>
      <w:r>
        <w:rPr>
          <w:rFonts w:ascii="Times New Roman" w:hAnsi="Times New Roman" w:cs="Times New Roman"/>
          <w:sz w:val="28"/>
          <w:szCs w:val="28"/>
        </w:rPr>
        <w:t xml:space="preserve"> [ Дан макет прямоугольного параллелепипеда с измерениями 5 см, 6 см, 8 см ].</w:t>
      </w:r>
    </w:p>
    <w:p w:rsidR="006C65AB" w:rsidRDefault="006C65AB" w:rsidP="006C65A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067CBB">
        <w:rPr>
          <w:rFonts w:ascii="Times New Roman" w:hAnsi="Times New Roman" w:cs="Times New Roman"/>
          <w:b/>
          <w:sz w:val="28"/>
          <w:szCs w:val="28"/>
        </w:rPr>
        <w:t xml:space="preserve"> При помощи линейки выполнить измерение длины, ширины и высоты прямоугольного параллелепипеда, после чего вычислить его объём и площадь боковой поверхности.</w:t>
      </w:r>
    </w:p>
    <w:p w:rsidR="006C65AB" w:rsidRPr="006E1FD2" w:rsidRDefault="006C65AB" w:rsidP="006C65A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6E1FD2">
        <w:rPr>
          <w:rFonts w:ascii="Times New Roman" w:hAnsi="Times New Roman" w:cs="Times New Roman"/>
          <w:sz w:val="28"/>
          <w:szCs w:val="28"/>
        </w:rPr>
        <w:t xml:space="preserve">  Мною было определено 2 признака, по которым можно судить об изменениях в экспериментальной группе:</w:t>
      </w:r>
    </w:p>
    <w:p w:rsidR="006C65AB" w:rsidRDefault="006C65AB" w:rsidP="006C65AB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Изменение времени проведения эксперимента (утро до 1-го урока или после уроков на факультативе);</w:t>
      </w:r>
    </w:p>
    <w:p w:rsidR="006C65AB" w:rsidRDefault="006C65AB" w:rsidP="006C65AB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Изменение вида задания (в экспериментальной группе вместо решения прикладных задач или выполнения лабораторных работ – решение обычной задачи из учебника математики; после чего интерес в данной группе к предмету был незначительным).</w:t>
      </w:r>
    </w:p>
    <w:p w:rsidR="006C65AB" w:rsidRDefault="006C65AB" w:rsidP="006C65AB">
      <w:p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Контрольная группа решала задачи обычного содержания, которые для данной группы вызывали небольшой интерес. В то время как экспериментальная группа не переставала меня удивлять своим возросшим увлечением математикой.</w:t>
      </w:r>
    </w:p>
    <w:p w:rsidR="006C65AB" w:rsidRDefault="006C65AB" w:rsidP="006C65AB">
      <w:p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После проведения эксперимента в течение 2,5 месяцев я смогла сделать вывод, что гипотеза, выдвинутая мною, нашла своё подтверждение, то есть:</w:t>
      </w:r>
    </w:p>
    <w:p w:rsidR="006C65AB" w:rsidRPr="00CC2AB5" w:rsidRDefault="006C65AB" w:rsidP="006C65AB">
      <w:pPr>
        <w:spacing w:after="0" w:line="360" w:lineRule="auto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CC2AB5">
        <w:rPr>
          <w:rFonts w:ascii="Times New Roman" w:hAnsi="Times New Roman" w:cs="Times New Roman"/>
          <w:b/>
          <w:sz w:val="28"/>
          <w:szCs w:val="28"/>
        </w:rPr>
        <w:t>Если использовать при обучении математике лабораторные и практические работы, то это будет вызывать у учащихся большой интерес к предмету.</w:t>
      </w:r>
    </w:p>
    <w:p w:rsidR="006C65AB" w:rsidRDefault="006C65AB" w:rsidP="00DB0F02">
      <w:pPr>
        <w:rPr>
          <w:rFonts w:ascii="Times New Roman" w:hAnsi="Times New Roman" w:cs="Times New Roman"/>
          <w:b/>
          <w:sz w:val="28"/>
          <w:szCs w:val="28"/>
        </w:rPr>
      </w:pPr>
    </w:p>
    <w:p w:rsidR="006C65AB" w:rsidRDefault="006C65AB" w:rsidP="00DB0F02">
      <w:pPr>
        <w:rPr>
          <w:rFonts w:ascii="Times New Roman" w:hAnsi="Times New Roman" w:cs="Times New Roman"/>
          <w:b/>
          <w:sz w:val="28"/>
          <w:szCs w:val="28"/>
        </w:rPr>
      </w:pPr>
    </w:p>
    <w:p w:rsidR="006C65AB" w:rsidRDefault="006C65AB" w:rsidP="003B0FE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7537">
        <w:rPr>
          <w:rFonts w:ascii="Times New Roman" w:hAnsi="Times New Roman" w:cs="Times New Roman"/>
          <w:b/>
          <w:sz w:val="28"/>
          <w:szCs w:val="28"/>
        </w:rPr>
        <w:lastRenderedPageBreak/>
        <w:t>Заключение</w:t>
      </w:r>
    </w:p>
    <w:p w:rsidR="006C65AB" w:rsidRDefault="006C65AB" w:rsidP="006C65A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Хочется отметить, что цель, поставленная в данной работе достигнута, все задачи выполнены. Экспериментальная гипотеза, выдвинутая при исследовании, подтвердилась, так как учащиеся школы с большим удовольствием выполняли лабораторные работы. Также составлена программа наиболее важных тем из школьного курса математики, перечень профессий  при которых математические знания необходимы.</w:t>
      </w:r>
    </w:p>
    <w:p w:rsidR="006C65AB" w:rsidRPr="00137611" w:rsidRDefault="006C65AB" w:rsidP="006C65A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Трудно назвать в настоящее время область человеческой деятельности, где бы в той или иной мере не применялась математика. Её можно встретить в торговле и живописи, в военном деле и спорте, и  даже в такой, казалось бы, далёкой от математики науке, как медицина. Особенно же большое значение математика имеет для естественных наук, техники и сельского хозяйства.  Математика умеет хорошо вычислять и тем самым позволяет находить в нужных случаях требуемые цифровые данные. Она подобна искусству - и не потому, что она представляет собой « искусство вычислять» или « искусство доказывать», а потому, что математика, как и искусство, - это особый способ познания [1, с.10].</w:t>
      </w:r>
    </w:p>
    <w:p w:rsidR="006C65AB" w:rsidRPr="009D7537" w:rsidRDefault="006C65AB" w:rsidP="006C65A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6C65AB" w:rsidRDefault="006C65AB" w:rsidP="00DB0F02">
      <w:pPr>
        <w:rPr>
          <w:rFonts w:ascii="Times New Roman" w:hAnsi="Times New Roman" w:cs="Times New Roman"/>
          <w:b/>
          <w:sz w:val="28"/>
          <w:szCs w:val="28"/>
        </w:rPr>
      </w:pPr>
    </w:p>
    <w:p w:rsidR="006C65AB" w:rsidRDefault="006C65AB" w:rsidP="00DB0F02">
      <w:pPr>
        <w:rPr>
          <w:rFonts w:ascii="Times New Roman" w:hAnsi="Times New Roman" w:cs="Times New Roman"/>
          <w:b/>
          <w:sz w:val="28"/>
          <w:szCs w:val="28"/>
        </w:rPr>
      </w:pPr>
    </w:p>
    <w:p w:rsidR="006C65AB" w:rsidRDefault="006C65AB" w:rsidP="00DB0F02">
      <w:pPr>
        <w:rPr>
          <w:rFonts w:ascii="Times New Roman" w:hAnsi="Times New Roman" w:cs="Times New Roman"/>
          <w:b/>
          <w:sz w:val="28"/>
          <w:szCs w:val="28"/>
        </w:rPr>
      </w:pPr>
    </w:p>
    <w:p w:rsidR="006C65AB" w:rsidRDefault="006C65AB" w:rsidP="00DB0F02">
      <w:pPr>
        <w:rPr>
          <w:rFonts w:ascii="Times New Roman" w:hAnsi="Times New Roman" w:cs="Times New Roman"/>
          <w:b/>
          <w:sz w:val="28"/>
          <w:szCs w:val="28"/>
        </w:rPr>
      </w:pPr>
    </w:p>
    <w:p w:rsidR="006C65AB" w:rsidRDefault="006C65AB" w:rsidP="00DB0F02">
      <w:pPr>
        <w:rPr>
          <w:rFonts w:ascii="Times New Roman" w:hAnsi="Times New Roman" w:cs="Times New Roman"/>
          <w:b/>
          <w:sz w:val="28"/>
          <w:szCs w:val="28"/>
        </w:rPr>
      </w:pPr>
    </w:p>
    <w:p w:rsidR="006C65AB" w:rsidRDefault="006C65AB" w:rsidP="00DB0F02">
      <w:pPr>
        <w:rPr>
          <w:rFonts w:ascii="Times New Roman" w:hAnsi="Times New Roman" w:cs="Times New Roman"/>
          <w:b/>
          <w:sz w:val="28"/>
          <w:szCs w:val="28"/>
        </w:rPr>
      </w:pPr>
    </w:p>
    <w:p w:rsidR="006C65AB" w:rsidRDefault="006C65AB" w:rsidP="00DB0F02">
      <w:pPr>
        <w:rPr>
          <w:rFonts w:ascii="Times New Roman" w:hAnsi="Times New Roman" w:cs="Times New Roman"/>
          <w:b/>
          <w:sz w:val="28"/>
          <w:szCs w:val="28"/>
        </w:rPr>
      </w:pPr>
    </w:p>
    <w:p w:rsidR="006C65AB" w:rsidRDefault="006C65AB" w:rsidP="00DB0F02">
      <w:pPr>
        <w:rPr>
          <w:rFonts w:ascii="Times New Roman" w:hAnsi="Times New Roman" w:cs="Times New Roman"/>
          <w:b/>
          <w:sz w:val="28"/>
          <w:szCs w:val="28"/>
        </w:rPr>
      </w:pPr>
    </w:p>
    <w:p w:rsidR="006C65AB" w:rsidRDefault="006C65AB" w:rsidP="00DB0F02">
      <w:pPr>
        <w:rPr>
          <w:rFonts w:ascii="Times New Roman" w:hAnsi="Times New Roman" w:cs="Times New Roman"/>
          <w:b/>
          <w:sz w:val="28"/>
          <w:szCs w:val="28"/>
        </w:rPr>
      </w:pPr>
    </w:p>
    <w:p w:rsidR="006C65AB" w:rsidRDefault="006C65AB" w:rsidP="00DB0F02">
      <w:pPr>
        <w:rPr>
          <w:rFonts w:ascii="Times New Roman" w:hAnsi="Times New Roman" w:cs="Times New Roman"/>
          <w:b/>
          <w:sz w:val="28"/>
          <w:szCs w:val="28"/>
        </w:rPr>
      </w:pPr>
    </w:p>
    <w:p w:rsidR="006C65AB" w:rsidRDefault="006C65AB" w:rsidP="00DB0F02">
      <w:pPr>
        <w:rPr>
          <w:rFonts w:ascii="Times New Roman" w:hAnsi="Times New Roman" w:cs="Times New Roman"/>
          <w:b/>
          <w:sz w:val="28"/>
          <w:szCs w:val="28"/>
        </w:rPr>
      </w:pPr>
    </w:p>
    <w:p w:rsidR="003B0FEF" w:rsidRDefault="003B0FEF" w:rsidP="00DB0F02">
      <w:pPr>
        <w:rPr>
          <w:rFonts w:ascii="Times New Roman" w:hAnsi="Times New Roman" w:cs="Times New Roman"/>
          <w:b/>
          <w:sz w:val="28"/>
          <w:szCs w:val="28"/>
        </w:rPr>
      </w:pPr>
    </w:p>
    <w:p w:rsidR="006C65AB" w:rsidRDefault="006C65AB" w:rsidP="006C65A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4E82"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</w:t>
      </w:r>
    </w:p>
    <w:p w:rsidR="006C65AB" w:rsidRDefault="006C65AB" w:rsidP="006C65AB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31D7A">
        <w:rPr>
          <w:rFonts w:ascii="Times New Roman" w:hAnsi="Times New Roman" w:cs="Times New Roman"/>
          <w:sz w:val="28"/>
          <w:szCs w:val="28"/>
        </w:rPr>
        <w:t>Есипенко Г. Е.  Математика в жизни. – Новосибирск: Полиграфиздат, 1960 г.</w:t>
      </w:r>
    </w:p>
    <w:p w:rsidR="006C65AB" w:rsidRDefault="006C65AB" w:rsidP="006C65AB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Епифанова Н.М. Проведение лабораторных и практических работ на уроках математики /Н. Епифанова//Квант. – 1989.№9. – с.52.</w:t>
      </w:r>
    </w:p>
    <w:p w:rsidR="006C65AB" w:rsidRDefault="006C65AB" w:rsidP="006C65AB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Поташник М.М. Эксперимент в школе: организация и управление.- М., 1991 г.</w:t>
      </w:r>
    </w:p>
    <w:p w:rsidR="006C65AB" w:rsidRDefault="006C65AB" w:rsidP="006C65AB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Шапиро И.М. Использование задач с практическим содержанием в преподавании математики: Кн. Для учителя. – М.: Просвещение, </w:t>
      </w:r>
    </w:p>
    <w:p w:rsidR="006C65AB" w:rsidRPr="00431D7A" w:rsidRDefault="006C65AB" w:rsidP="006C65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1990 г.</w:t>
      </w:r>
    </w:p>
    <w:p w:rsidR="006C65AB" w:rsidRDefault="006C65AB" w:rsidP="00DB0F02">
      <w:pPr>
        <w:rPr>
          <w:rFonts w:ascii="Times New Roman" w:hAnsi="Times New Roman" w:cs="Times New Roman"/>
          <w:b/>
          <w:sz w:val="28"/>
          <w:szCs w:val="28"/>
        </w:rPr>
      </w:pPr>
    </w:p>
    <w:p w:rsidR="006C65AB" w:rsidRDefault="006C65AB" w:rsidP="00DB0F02">
      <w:pPr>
        <w:rPr>
          <w:rFonts w:ascii="Times New Roman" w:hAnsi="Times New Roman" w:cs="Times New Roman"/>
          <w:b/>
          <w:sz w:val="28"/>
          <w:szCs w:val="28"/>
        </w:rPr>
      </w:pPr>
    </w:p>
    <w:p w:rsidR="006C65AB" w:rsidRDefault="006C65AB" w:rsidP="00DB0F02">
      <w:pPr>
        <w:rPr>
          <w:rFonts w:ascii="Times New Roman" w:hAnsi="Times New Roman" w:cs="Times New Roman"/>
          <w:b/>
          <w:sz w:val="28"/>
          <w:szCs w:val="28"/>
        </w:rPr>
      </w:pPr>
    </w:p>
    <w:p w:rsidR="006C65AB" w:rsidRDefault="006C65AB" w:rsidP="00DB0F02">
      <w:pPr>
        <w:rPr>
          <w:rFonts w:ascii="Times New Roman" w:hAnsi="Times New Roman" w:cs="Times New Roman"/>
          <w:b/>
          <w:sz w:val="28"/>
          <w:szCs w:val="28"/>
        </w:rPr>
      </w:pPr>
    </w:p>
    <w:p w:rsidR="006C65AB" w:rsidRDefault="006C65AB" w:rsidP="00DB0F02">
      <w:pPr>
        <w:rPr>
          <w:rFonts w:ascii="Times New Roman" w:hAnsi="Times New Roman" w:cs="Times New Roman"/>
          <w:b/>
          <w:sz w:val="28"/>
          <w:szCs w:val="28"/>
        </w:rPr>
      </w:pPr>
    </w:p>
    <w:p w:rsidR="006C65AB" w:rsidRDefault="006C65AB" w:rsidP="00DB0F02">
      <w:pPr>
        <w:rPr>
          <w:rFonts w:ascii="Times New Roman" w:hAnsi="Times New Roman" w:cs="Times New Roman"/>
          <w:b/>
          <w:sz w:val="28"/>
          <w:szCs w:val="28"/>
        </w:rPr>
      </w:pPr>
    </w:p>
    <w:p w:rsidR="006C65AB" w:rsidRDefault="006C65AB" w:rsidP="00DB0F02">
      <w:pPr>
        <w:rPr>
          <w:rFonts w:ascii="Times New Roman" w:hAnsi="Times New Roman" w:cs="Times New Roman"/>
          <w:b/>
          <w:sz w:val="28"/>
          <w:szCs w:val="28"/>
        </w:rPr>
      </w:pPr>
    </w:p>
    <w:p w:rsidR="006C65AB" w:rsidRDefault="006C65AB" w:rsidP="00DB0F02">
      <w:pPr>
        <w:rPr>
          <w:rFonts w:ascii="Times New Roman" w:hAnsi="Times New Roman" w:cs="Times New Roman"/>
          <w:b/>
          <w:sz w:val="28"/>
          <w:szCs w:val="28"/>
        </w:rPr>
      </w:pPr>
    </w:p>
    <w:p w:rsidR="006C65AB" w:rsidRDefault="006C65AB" w:rsidP="00DB0F02">
      <w:pPr>
        <w:rPr>
          <w:rFonts w:ascii="Times New Roman" w:hAnsi="Times New Roman" w:cs="Times New Roman"/>
          <w:b/>
          <w:sz w:val="28"/>
          <w:szCs w:val="28"/>
        </w:rPr>
      </w:pPr>
    </w:p>
    <w:p w:rsidR="006C65AB" w:rsidRDefault="006C65AB" w:rsidP="00DB0F02">
      <w:pPr>
        <w:rPr>
          <w:rFonts w:ascii="Times New Roman" w:hAnsi="Times New Roman" w:cs="Times New Roman"/>
          <w:b/>
          <w:sz w:val="28"/>
          <w:szCs w:val="28"/>
        </w:rPr>
      </w:pPr>
    </w:p>
    <w:p w:rsidR="006C65AB" w:rsidRDefault="006C65AB" w:rsidP="00DB0F02">
      <w:pPr>
        <w:rPr>
          <w:rFonts w:ascii="Times New Roman" w:hAnsi="Times New Roman" w:cs="Times New Roman"/>
          <w:b/>
          <w:sz w:val="28"/>
          <w:szCs w:val="28"/>
        </w:rPr>
      </w:pPr>
    </w:p>
    <w:p w:rsidR="006C65AB" w:rsidRDefault="006C65AB" w:rsidP="00DB0F02">
      <w:pPr>
        <w:rPr>
          <w:rFonts w:ascii="Times New Roman" w:hAnsi="Times New Roman" w:cs="Times New Roman"/>
          <w:b/>
          <w:sz w:val="28"/>
          <w:szCs w:val="28"/>
        </w:rPr>
      </w:pPr>
    </w:p>
    <w:p w:rsidR="006C65AB" w:rsidRDefault="006C65AB" w:rsidP="00DB0F02">
      <w:pPr>
        <w:rPr>
          <w:rFonts w:ascii="Times New Roman" w:hAnsi="Times New Roman" w:cs="Times New Roman"/>
          <w:b/>
          <w:sz w:val="28"/>
          <w:szCs w:val="28"/>
        </w:rPr>
      </w:pPr>
    </w:p>
    <w:p w:rsidR="006C65AB" w:rsidRDefault="006C65AB" w:rsidP="00DB0F02">
      <w:pPr>
        <w:rPr>
          <w:rFonts w:ascii="Times New Roman" w:hAnsi="Times New Roman" w:cs="Times New Roman"/>
          <w:b/>
          <w:sz w:val="28"/>
          <w:szCs w:val="28"/>
        </w:rPr>
      </w:pPr>
    </w:p>
    <w:p w:rsidR="006C65AB" w:rsidRDefault="006C65AB" w:rsidP="00DB0F02">
      <w:pPr>
        <w:rPr>
          <w:rFonts w:ascii="Times New Roman" w:hAnsi="Times New Roman" w:cs="Times New Roman"/>
          <w:b/>
          <w:sz w:val="28"/>
          <w:szCs w:val="28"/>
        </w:rPr>
      </w:pPr>
    </w:p>
    <w:p w:rsidR="006C65AB" w:rsidRDefault="006C65AB" w:rsidP="00DB0F02">
      <w:pPr>
        <w:rPr>
          <w:rFonts w:ascii="Times New Roman" w:hAnsi="Times New Roman" w:cs="Times New Roman"/>
          <w:b/>
          <w:sz w:val="28"/>
          <w:szCs w:val="28"/>
        </w:rPr>
      </w:pPr>
    </w:p>
    <w:p w:rsidR="006C65AB" w:rsidRDefault="006C65AB" w:rsidP="00DB0F02">
      <w:pPr>
        <w:rPr>
          <w:rFonts w:ascii="Times New Roman" w:hAnsi="Times New Roman" w:cs="Times New Roman"/>
          <w:b/>
          <w:sz w:val="28"/>
          <w:szCs w:val="28"/>
        </w:rPr>
      </w:pPr>
    </w:p>
    <w:p w:rsidR="006C65AB" w:rsidRDefault="006C65AB" w:rsidP="00DB0F02">
      <w:pPr>
        <w:rPr>
          <w:rFonts w:ascii="Times New Roman" w:hAnsi="Times New Roman" w:cs="Times New Roman"/>
          <w:b/>
          <w:sz w:val="28"/>
          <w:szCs w:val="28"/>
        </w:rPr>
      </w:pPr>
    </w:p>
    <w:p w:rsidR="006C65AB" w:rsidRDefault="006C65AB" w:rsidP="006C65A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AB1">
        <w:rPr>
          <w:rFonts w:ascii="Times New Roman" w:hAnsi="Times New Roman" w:cs="Times New Roman"/>
          <w:b/>
          <w:sz w:val="28"/>
          <w:szCs w:val="28"/>
        </w:rPr>
        <w:lastRenderedPageBreak/>
        <w:t>Приложение</w:t>
      </w:r>
    </w:p>
    <w:p w:rsidR="006C65AB" w:rsidRDefault="006C65AB" w:rsidP="006C65A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F65AB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методической литературе по математике нет строгой и чёткой классификации </w:t>
      </w:r>
      <w:r w:rsidRPr="00B4476B">
        <w:rPr>
          <w:rFonts w:ascii="Times New Roman" w:hAnsi="Times New Roman" w:cs="Times New Roman"/>
          <w:b/>
          <w:sz w:val="28"/>
          <w:szCs w:val="28"/>
        </w:rPr>
        <w:t>лабораторных и практических работ</w:t>
      </w:r>
      <w:r>
        <w:rPr>
          <w:rFonts w:ascii="Times New Roman" w:hAnsi="Times New Roman" w:cs="Times New Roman"/>
          <w:sz w:val="28"/>
          <w:szCs w:val="28"/>
        </w:rPr>
        <w:t>. Но многие авторы методических пособий считают, что к «лабораторным» занятиям по математике следует отнести те самостоятельные работы учащихся, которые выполняются посредством наблюдений, сравнений, измерительных и вычислительных инструментов, составления таблиц, вычерчивания графиков, исследования математических формул, чертежей, фигур, с целью установления новых математических фактов, являющихся  основой для теоретических выводов и обобщений [2, с.52].</w:t>
      </w:r>
    </w:p>
    <w:p w:rsidR="006C65AB" w:rsidRDefault="006C65AB" w:rsidP="006C65A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К примеру, в 5-м классе можно предложить следующие лабораторные работы:</w:t>
      </w:r>
    </w:p>
    <w:p w:rsidR="006C65AB" w:rsidRDefault="006C65AB" w:rsidP="006C65AB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Построить квадрат при помощи линейки и угольника, установить, используя циркуль, что диагонали точкой пересечения делятся пополам.</w:t>
      </w:r>
    </w:p>
    <w:p w:rsidR="006C65AB" w:rsidRDefault="006C65AB" w:rsidP="006C65AB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D5ACB">
        <w:rPr>
          <w:rFonts w:ascii="Times New Roman" w:hAnsi="Times New Roman" w:cs="Times New Roman"/>
          <w:sz w:val="28"/>
          <w:szCs w:val="28"/>
        </w:rPr>
        <w:t>При изучении площадей прямоугольников может быть предложена другая работа.</w:t>
      </w:r>
      <w:r>
        <w:rPr>
          <w:rFonts w:ascii="Times New Roman" w:hAnsi="Times New Roman" w:cs="Times New Roman"/>
          <w:sz w:val="28"/>
          <w:szCs w:val="28"/>
        </w:rPr>
        <w:t xml:space="preserve"> Раздаются модели плоских фигур, имеющих форму прямоугольников, и поручается вычислить площади этих фигур. После чего сформулировать задачу. (выполнив необходимые измерения, пусть обнаружилось, что длина равна 5 см, а ширина – 9 см, формулируется задача: «Вычислить площадь прямоугольника, длина которого 5 см, а ширина – 9 см»).</w:t>
      </w:r>
    </w:p>
    <w:p w:rsidR="006C65AB" w:rsidRDefault="006C65AB" w:rsidP="006C65A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Ниже приведены различные виды лабораторных работ:</w:t>
      </w:r>
    </w:p>
    <w:p w:rsidR="006C65AB" w:rsidRDefault="006C65AB" w:rsidP="006C65AB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Лабораторная работа, служащая для установления того или иного факта или положения.</w:t>
      </w:r>
    </w:p>
    <w:p w:rsidR="006C65AB" w:rsidRDefault="006C65AB" w:rsidP="006C65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5-й класс. Тема «Треугольник».</w:t>
      </w:r>
    </w:p>
    <w:p w:rsidR="006C65AB" w:rsidRDefault="006C65AB" w:rsidP="006C65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Содержание:</w:t>
      </w:r>
    </w:p>
    <w:p w:rsidR="006C65AB" w:rsidRDefault="006C65AB" w:rsidP="006C65AB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Начертить произвольный треугольник. Обозначить его.</w:t>
      </w:r>
    </w:p>
    <w:p w:rsidR="006C65AB" w:rsidRDefault="006C65AB" w:rsidP="006C65AB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Измерить длины всех его сторон.</w:t>
      </w:r>
    </w:p>
    <w:p w:rsidR="006C65AB" w:rsidRDefault="006C65AB" w:rsidP="006C65AB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Сравнить длину какой-либо его стороны с суммой двух других сторон.</w:t>
      </w:r>
    </w:p>
    <w:p w:rsidR="006C65AB" w:rsidRDefault="006C65AB" w:rsidP="006C65AB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Измерить все углы и найти сумму их градусных мер.</w:t>
      </w:r>
    </w:p>
    <w:p w:rsidR="006C65AB" w:rsidRDefault="006C65AB" w:rsidP="006C65AB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Сделать выводы.</w:t>
      </w:r>
    </w:p>
    <w:p w:rsidR="006C65AB" w:rsidRDefault="006C65AB" w:rsidP="006C65AB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Лабораторная работа, подводящая к установлению определённой зависимости между величинами математического факта, требующего строгого доказательства.</w:t>
      </w:r>
    </w:p>
    <w:p w:rsidR="006C65AB" w:rsidRDefault="009674EF" w:rsidP="006C65AB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6C65AB">
        <w:rPr>
          <w:rFonts w:ascii="Times New Roman" w:hAnsi="Times New Roman" w:cs="Times New Roman"/>
          <w:sz w:val="28"/>
          <w:szCs w:val="28"/>
        </w:rPr>
        <w:t>-й класс. Тема «Свойства треугольников».</w:t>
      </w:r>
    </w:p>
    <w:p w:rsidR="006C65AB" w:rsidRDefault="006C65AB" w:rsidP="006C65AB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Содержание:</w:t>
      </w:r>
    </w:p>
    <w:p w:rsidR="006C65AB" w:rsidRDefault="006C65AB" w:rsidP="006C65AB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Постройте треугольник со сторонами 5, 6, 4 см.</w:t>
      </w:r>
    </w:p>
    <w:p w:rsidR="006C65AB" w:rsidRDefault="006C65AB" w:rsidP="006C65AB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Измерьте все углы треугольника.</w:t>
      </w:r>
    </w:p>
    <w:p w:rsidR="006C65AB" w:rsidRDefault="006C65AB" w:rsidP="006C65AB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Сделайте вывод, как связаны между собой углы и стороны треугольника.</w:t>
      </w:r>
    </w:p>
    <w:p w:rsidR="006C65AB" w:rsidRDefault="006C65AB" w:rsidP="006C65AB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Лабораторная работа, которая содержит элементы исследовательского характера.</w:t>
      </w:r>
    </w:p>
    <w:p w:rsidR="006C65AB" w:rsidRDefault="009674EF" w:rsidP="006C65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6C65AB">
        <w:rPr>
          <w:rFonts w:ascii="Times New Roman" w:hAnsi="Times New Roman" w:cs="Times New Roman"/>
          <w:sz w:val="28"/>
          <w:szCs w:val="28"/>
        </w:rPr>
        <w:t>-й класс. Тема «Свойства высоты, биссектрисы, медианы в равнобедренном  треугольнике».</w:t>
      </w:r>
    </w:p>
    <w:p w:rsidR="006C65AB" w:rsidRDefault="006C65AB" w:rsidP="006C65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Содержание:</w:t>
      </w:r>
    </w:p>
    <w:p w:rsidR="006C65AB" w:rsidRDefault="006C65AB" w:rsidP="006C65AB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Постройте равнобедренный треугольник АВС (АВ=ВС).</w:t>
      </w:r>
    </w:p>
    <w:p w:rsidR="006C65AB" w:rsidRDefault="006C65AB" w:rsidP="006C65AB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Проведите высоту из вершины В к стороне АС.</w:t>
      </w:r>
    </w:p>
    <w:p w:rsidR="006C65AB" w:rsidRDefault="006C65AB" w:rsidP="006C65AB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Проведите медиану из вершины В к стороне АС.</w:t>
      </w:r>
    </w:p>
    <w:p w:rsidR="006C65AB" w:rsidRDefault="006C65AB" w:rsidP="006C65AB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Проведите биссектрису угла В.</w:t>
      </w:r>
    </w:p>
    <w:p w:rsidR="006C65AB" w:rsidRDefault="006C65AB" w:rsidP="006C65AB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Постройте равнобедренный   треугольник НМК (НМ=МК).</w:t>
      </w:r>
    </w:p>
    <w:p w:rsidR="006C65AB" w:rsidRDefault="006C65AB" w:rsidP="006C65AB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Проведите высоту из вершины М к стороне НК.</w:t>
      </w:r>
    </w:p>
    <w:p w:rsidR="006C65AB" w:rsidRDefault="006C65AB" w:rsidP="006C65AB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Проведите медиану из вершины М к стороне НК.</w:t>
      </w:r>
    </w:p>
    <w:p w:rsidR="006C65AB" w:rsidRDefault="006C65AB" w:rsidP="006C65AB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Проведите биссектрису угла М.</w:t>
      </w:r>
    </w:p>
    <w:p w:rsidR="006C65AB" w:rsidRPr="00287118" w:rsidRDefault="006C65AB" w:rsidP="006C65AB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Сделайте вывод.</w:t>
      </w:r>
    </w:p>
    <w:p w:rsidR="006C65AB" w:rsidRDefault="006C65AB" w:rsidP="006C65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К </w:t>
      </w:r>
      <w:r w:rsidRPr="00B4476B">
        <w:rPr>
          <w:rFonts w:ascii="Times New Roman" w:hAnsi="Times New Roman" w:cs="Times New Roman"/>
          <w:b/>
          <w:sz w:val="28"/>
          <w:szCs w:val="28"/>
        </w:rPr>
        <w:t>практическим</w:t>
      </w:r>
      <w:r>
        <w:rPr>
          <w:rFonts w:ascii="Times New Roman" w:hAnsi="Times New Roman" w:cs="Times New Roman"/>
          <w:sz w:val="28"/>
          <w:szCs w:val="28"/>
        </w:rPr>
        <w:t xml:space="preserve"> работам относятся самостоятельные работы, целью выполнения которых является проверка теоретически установленных фактов, соотношений, применение теоретических знаний на практике, решение практических задач [ 4, с.15].</w:t>
      </w:r>
    </w:p>
    <w:p w:rsidR="006C65AB" w:rsidRDefault="006C65AB" w:rsidP="006C65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5-й класс. Тема «Угол, стороны и вершины угла, обозначение угла».</w:t>
      </w:r>
    </w:p>
    <w:p w:rsidR="006C65AB" w:rsidRDefault="006C65AB" w:rsidP="006C65AB">
      <w:pPr>
        <w:rPr>
          <w:rFonts w:ascii="Times New Roman" w:hAnsi="Times New Roman" w:cs="Times New Roman"/>
          <w:sz w:val="28"/>
          <w:szCs w:val="28"/>
        </w:rPr>
      </w:pPr>
    </w:p>
    <w:p w:rsidR="006C65AB" w:rsidRDefault="006C65AB" w:rsidP="006C65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Рис.1.</w:t>
      </w:r>
      <w:r w:rsidRPr="00586E5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924050" cy="1895475"/>
            <wp:effectExtent l="0" t="0" r="0" b="0"/>
            <wp:docPr id="2" name="Объект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286016" cy="2655348"/>
                      <a:chOff x="2571736" y="2000240"/>
                      <a:chExt cx="2286016" cy="2655348"/>
                    </a:xfrm>
                  </a:grpSpPr>
                  <a:grpSp>
                    <a:nvGrpSpPr>
                      <a:cNvPr id="14" name="Группа 13"/>
                      <a:cNvGrpSpPr/>
                    </a:nvGrpSpPr>
                    <a:grpSpPr>
                      <a:xfrm>
                        <a:off x="2571736" y="2000240"/>
                        <a:ext cx="2286016" cy="2655348"/>
                        <a:chOff x="2571736" y="2000240"/>
                        <a:chExt cx="2286016" cy="2655348"/>
                      </a:xfrm>
                    </a:grpSpPr>
                    <a:cxnSp>
                      <a:nvCxnSpPr>
                        <a:cNvPr id="5" name="Прямая соединительная линия 4"/>
                        <a:cNvCxnSpPr/>
                      </a:nvCxnSpPr>
                      <a:spPr>
                        <a:xfrm rot="5400000" flipH="1" flipV="1">
                          <a:off x="2571736" y="2071678"/>
                          <a:ext cx="1428760" cy="1285884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7" name="Прямая соединительная линия 6"/>
                        <a:cNvCxnSpPr/>
                      </a:nvCxnSpPr>
                      <a:spPr>
                        <a:xfrm>
                          <a:off x="2643174" y="3429000"/>
                          <a:ext cx="2214578" cy="428628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8" name="TextBox 7"/>
                        <a:cNvSpPr txBox="1"/>
                      </a:nvSpPr>
                      <a:spPr>
                        <a:xfrm>
                          <a:off x="3428992" y="2071678"/>
                          <a:ext cx="428322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ru-RU" dirty="0" smtClean="0"/>
                              <a:t>А .</a:t>
                            </a:r>
                            <a:endParaRPr lang="ru-RU" dirty="0"/>
                          </a:p>
                        </a:txBody>
                        <a:useSpRect/>
                      </a:txSp>
                    </a:sp>
                    <a:sp>
                      <a:nvSpPr>
                        <a:cNvPr id="9" name="TextBox 8"/>
                        <a:cNvSpPr txBox="1"/>
                      </a:nvSpPr>
                      <a:spPr>
                        <a:xfrm>
                          <a:off x="2857488" y="2857496"/>
                          <a:ext cx="242374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ru-RU" dirty="0" smtClean="0"/>
                              <a:t>.</a:t>
                            </a:r>
                            <a:endParaRPr lang="ru-RU" dirty="0"/>
                          </a:p>
                        </a:txBody>
                        <a:useSpRect/>
                      </a:txSp>
                    </a:sp>
                    <a:sp>
                      <a:nvSpPr>
                        <a:cNvPr id="10" name="TextBox 9"/>
                        <a:cNvSpPr txBox="1"/>
                      </a:nvSpPr>
                      <a:spPr>
                        <a:xfrm>
                          <a:off x="2571736" y="2857496"/>
                          <a:ext cx="336952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ru-RU" dirty="0" smtClean="0"/>
                              <a:t>О</a:t>
                            </a:r>
                            <a:endParaRPr lang="ru-RU" dirty="0"/>
                          </a:p>
                        </a:txBody>
                        <a:useSpRect/>
                      </a:txSp>
                    </a:sp>
                    <a:sp>
                      <a:nvSpPr>
                        <a:cNvPr id="11" name="TextBox 10"/>
                        <a:cNvSpPr txBox="1"/>
                      </a:nvSpPr>
                      <a:spPr>
                        <a:xfrm>
                          <a:off x="3571868" y="3286124"/>
                          <a:ext cx="444352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ru-RU" dirty="0" smtClean="0"/>
                              <a:t>. </a:t>
                            </a:r>
                            <a:r>
                              <a:rPr lang="en-US" dirty="0" smtClean="0"/>
                              <a:t>N</a:t>
                            </a:r>
                            <a:endParaRPr lang="ru-RU" dirty="0"/>
                          </a:p>
                        </a:txBody>
                        <a:useSpRect/>
                      </a:txSp>
                    </a:sp>
                    <a:sp>
                      <a:nvSpPr>
                        <a:cNvPr id="12" name="TextBox 11"/>
                        <a:cNvSpPr txBox="1"/>
                      </a:nvSpPr>
                      <a:spPr>
                        <a:xfrm>
                          <a:off x="4357686" y="3143248"/>
                          <a:ext cx="413896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dirty="0" smtClean="0"/>
                              <a:t>. </a:t>
                            </a:r>
                            <a:r>
                              <a:rPr lang="en-US" dirty="0" smtClean="0"/>
                              <a:t>P</a:t>
                            </a:r>
                            <a:endParaRPr lang="ru-RU" dirty="0"/>
                          </a:p>
                        </a:txBody>
                        <a:useSpRect/>
                      </a:txSp>
                    </a:sp>
                    <a:sp>
                      <a:nvSpPr>
                        <a:cNvPr id="13" name="TextBox 12"/>
                        <a:cNvSpPr txBox="1"/>
                      </a:nvSpPr>
                      <a:spPr>
                        <a:xfrm>
                          <a:off x="4143372" y="4286256"/>
                          <a:ext cx="418704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dirty="0" smtClean="0"/>
                              <a:t>. C</a:t>
                            </a:r>
                            <a:endParaRPr lang="ru-RU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:rsidR="006C65AB" w:rsidRPr="003B0FEF" w:rsidRDefault="006C65AB" w:rsidP="006C65AB">
      <w:pPr>
        <w:rPr>
          <w:rFonts w:ascii="Times New Roman" w:hAnsi="Times New Roman" w:cs="Times New Roman"/>
          <w:b/>
          <w:sz w:val="28"/>
          <w:szCs w:val="28"/>
        </w:rPr>
      </w:pPr>
      <w:r w:rsidRPr="003B0FEF">
        <w:rPr>
          <w:rFonts w:ascii="Times New Roman" w:hAnsi="Times New Roman" w:cs="Times New Roman"/>
          <w:b/>
          <w:sz w:val="28"/>
          <w:szCs w:val="28"/>
        </w:rPr>
        <w:lastRenderedPageBreak/>
        <w:t>Содержание:</w:t>
      </w:r>
    </w:p>
    <w:p w:rsidR="006C65AB" w:rsidRDefault="006C65AB" w:rsidP="006C65AB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Начертите угол.</w:t>
      </w:r>
    </w:p>
    <w:p w:rsidR="006C65AB" w:rsidRDefault="006C65AB" w:rsidP="006C65AB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Обозначьте и запишите его обозначение.</w:t>
      </w:r>
    </w:p>
    <w:p w:rsidR="006C65AB" w:rsidRDefault="006C65AB" w:rsidP="006C65AB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из отмеченных точек (Рис.1.) принадлежат сторонам угла АВС? Запишите их обозначения в тетрадь.</w:t>
      </w:r>
    </w:p>
    <w:p w:rsidR="006C65AB" w:rsidRDefault="006C65AB" w:rsidP="006C65AB">
      <w:pPr>
        <w:rPr>
          <w:rFonts w:ascii="Times New Roman" w:hAnsi="Times New Roman" w:cs="Times New Roman"/>
          <w:sz w:val="28"/>
          <w:szCs w:val="28"/>
        </w:rPr>
      </w:pPr>
      <w:r w:rsidRPr="002E756D">
        <w:rPr>
          <w:rFonts w:ascii="Times New Roman" w:hAnsi="Times New Roman" w:cs="Times New Roman"/>
          <w:b/>
          <w:sz w:val="28"/>
          <w:szCs w:val="28"/>
        </w:rPr>
        <w:t xml:space="preserve">Памятка </w:t>
      </w:r>
      <w:r>
        <w:rPr>
          <w:rFonts w:ascii="Times New Roman" w:hAnsi="Times New Roman" w:cs="Times New Roman"/>
          <w:sz w:val="28"/>
          <w:szCs w:val="28"/>
        </w:rPr>
        <w:t xml:space="preserve"> «Как лучше выполнить практическую работу»:</w:t>
      </w:r>
    </w:p>
    <w:p w:rsidR="006C65AB" w:rsidRDefault="006C65AB" w:rsidP="006C65AB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Уясни понятие и свойства той фигуры, о которой идёт речь в практической работе.</w:t>
      </w:r>
    </w:p>
    <w:p w:rsidR="006C65AB" w:rsidRDefault="006C65AB" w:rsidP="006C65AB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Приготовь необходимые инструменты.</w:t>
      </w:r>
    </w:p>
    <w:p w:rsidR="006C65AB" w:rsidRDefault="006C65AB" w:rsidP="006C65AB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Продумай вопрос о расположении рисунка.</w:t>
      </w:r>
    </w:p>
    <w:p w:rsidR="006C65AB" w:rsidRDefault="006C65AB" w:rsidP="006C65AB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построения выполни карандашом, выделяя основные элементы исследуемой фигуры.</w:t>
      </w:r>
    </w:p>
    <w:p w:rsidR="006C65AB" w:rsidRDefault="006C65AB" w:rsidP="006C65AB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 краткие пояснения выполненным построениям.</w:t>
      </w:r>
    </w:p>
    <w:p w:rsidR="006C65AB" w:rsidRDefault="006C65AB" w:rsidP="006C65AB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Сделай, если требуется модель [2, с.52].</w:t>
      </w:r>
    </w:p>
    <w:p w:rsidR="003B0FEF" w:rsidRDefault="006C65AB" w:rsidP="006C65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Также мною и учениками нашей школы  была проведена математическая экскурсия на тему – математика вокруг школы (вычисление площади клумбы, расстояния от школьного крыльца до ворот); математика на пришкольном участке ( подсчёт площади школьного огорода, и варианты засаживания его различными культурами).</w:t>
      </w:r>
    </w:p>
    <w:p w:rsidR="006C65AB" w:rsidRDefault="006C65AB" w:rsidP="006C65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Очень интересны лабораторно-практические работы, которые можно выполнять совместно с родителями. Например,</w:t>
      </w:r>
    </w:p>
    <w:tbl>
      <w:tblPr>
        <w:tblStyle w:val="a6"/>
        <w:tblW w:w="0" w:type="auto"/>
        <w:tblLook w:val="04A0"/>
      </w:tblPr>
      <w:tblGrid>
        <w:gridCol w:w="624"/>
        <w:gridCol w:w="2393"/>
        <w:gridCol w:w="2393"/>
        <w:gridCol w:w="2393"/>
      </w:tblGrid>
      <w:tr w:rsidR="006C65AB" w:rsidTr="00FF20FA">
        <w:tc>
          <w:tcPr>
            <w:tcW w:w="624" w:type="dxa"/>
          </w:tcPr>
          <w:p w:rsidR="006C65AB" w:rsidRPr="00B529B1" w:rsidRDefault="006C65AB" w:rsidP="00FF20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9B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393" w:type="dxa"/>
          </w:tcPr>
          <w:p w:rsidR="006C65AB" w:rsidRPr="00B529B1" w:rsidRDefault="006C65AB" w:rsidP="00FF20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9B1"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</w:p>
        </w:tc>
        <w:tc>
          <w:tcPr>
            <w:tcW w:w="2393" w:type="dxa"/>
          </w:tcPr>
          <w:p w:rsidR="006C65AB" w:rsidRPr="00B529B1" w:rsidRDefault="006C65AB" w:rsidP="00FF20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9B1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393" w:type="dxa"/>
          </w:tcPr>
          <w:p w:rsidR="006C65AB" w:rsidRPr="00B529B1" w:rsidRDefault="006C65AB" w:rsidP="00FF20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9B1">
              <w:rPr>
                <w:rFonts w:ascii="Times New Roman" w:hAnsi="Times New Roman" w:cs="Times New Roman"/>
                <w:sz w:val="24"/>
                <w:szCs w:val="24"/>
              </w:rPr>
              <w:t>Название проекта</w:t>
            </w:r>
          </w:p>
        </w:tc>
      </w:tr>
      <w:tr w:rsidR="006C65AB" w:rsidTr="00FF20FA">
        <w:tc>
          <w:tcPr>
            <w:tcW w:w="624" w:type="dxa"/>
          </w:tcPr>
          <w:p w:rsidR="006C65AB" w:rsidRPr="00B529B1" w:rsidRDefault="006C65AB" w:rsidP="00FF20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9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6C65AB" w:rsidRPr="00B529B1" w:rsidRDefault="006C65AB" w:rsidP="00FF20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9B1">
              <w:rPr>
                <w:rFonts w:ascii="Times New Roman" w:hAnsi="Times New Roman" w:cs="Times New Roman"/>
                <w:sz w:val="24"/>
                <w:szCs w:val="24"/>
              </w:rPr>
              <w:t>5-8</w:t>
            </w:r>
          </w:p>
        </w:tc>
        <w:tc>
          <w:tcPr>
            <w:tcW w:w="2393" w:type="dxa"/>
          </w:tcPr>
          <w:p w:rsidR="006C65AB" w:rsidRPr="00B529B1" w:rsidRDefault="006C65AB" w:rsidP="00FF20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9B1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</w:tc>
        <w:tc>
          <w:tcPr>
            <w:tcW w:w="2393" w:type="dxa"/>
          </w:tcPr>
          <w:p w:rsidR="006C65AB" w:rsidRPr="00B529B1" w:rsidRDefault="006C65AB" w:rsidP="00FF20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9B1">
              <w:rPr>
                <w:rFonts w:ascii="Times New Roman" w:hAnsi="Times New Roman" w:cs="Times New Roman"/>
                <w:sz w:val="24"/>
                <w:szCs w:val="24"/>
              </w:rPr>
              <w:t>Расчёт количества краски на ремонт здания, плитки на ремонт кухни</w:t>
            </w:r>
          </w:p>
        </w:tc>
      </w:tr>
      <w:tr w:rsidR="006C65AB" w:rsidTr="00FF20FA">
        <w:tc>
          <w:tcPr>
            <w:tcW w:w="624" w:type="dxa"/>
          </w:tcPr>
          <w:p w:rsidR="006C65AB" w:rsidRPr="00B529B1" w:rsidRDefault="006C65AB" w:rsidP="00FF20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9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6C65AB" w:rsidRPr="00B529B1" w:rsidRDefault="006C65AB" w:rsidP="00FF20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9B1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393" w:type="dxa"/>
          </w:tcPr>
          <w:p w:rsidR="006C65AB" w:rsidRPr="00B529B1" w:rsidRDefault="006C65AB" w:rsidP="00FF20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9B1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393" w:type="dxa"/>
          </w:tcPr>
          <w:p w:rsidR="006C65AB" w:rsidRPr="00B529B1" w:rsidRDefault="006C65AB" w:rsidP="00FF20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9B1">
              <w:rPr>
                <w:rFonts w:ascii="Times New Roman" w:hAnsi="Times New Roman" w:cs="Times New Roman"/>
                <w:sz w:val="24"/>
                <w:szCs w:val="24"/>
              </w:rPr>
              <w:t>Расчёт расходов бюджета семьи</w:t>
            </w:r>
          </w:p>
        </w:tc>
      </w:tr>
      <w:tr w:rsidR="006C65AB" w:rsidTr="00FF20FA">
        <w:tc>
          <w:tcPr>
            <w:tcW w:w="624" w:type="dxa"/>
          </w:tcPr>
          <w:p w:rsidR="006C65AB" w:rsidRPr="00B529B1" w:rsidRDefault="006C65AB" w:rsidP="00FF20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9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:rsidR="006C65AB" w:rsidRPr="00B529B1" w:rsidRDefault="006C65AB" w:rsidP="00FF20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9B1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393" w:type="dxa"/>
          </w:tcPr>
          <w:p w:rsidR="006C65AB" w:rsidRPr="00B529B1" w:rsidRDefault="006C65AB" w:rsidP="00FF20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9B1">
              <w:rPr>
                <w:rFonts w:ascii="Times New Roman" w:hAnsi="Times New Roman" w:cs="Times New Roman"/>
                <w:sz w:val="24"/>
                <w:szCs w:val="24"/>
              </w:rPr>
              <w:t>Подобие треугольников</w:t>
            </w:r>
          </w:p>
        </w:tc>
        <w:tc>
          <w:tcPr>
            <w:tcW w:w="2393" w:type="dxa"/>
          </w:tcPr>
          <w:p w:rsidR="006C65AB" w:rsidRPr="00B529B1" w:rsidRDefault="006C65AB" w:rsidP="00FF20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9B1">
              <w:rPr>
                <w:rFonts w:ascii="Times New Roman" w:hAnsi="Times New Roman" w:cs="Times New Roman"/>
                <w:sz w:val="24"/>
                <w:szCs w:val="24"/>
              </w:rPr>
              <w:t>Проектирование моста через ручей</w:t>
            </w:r>
          </w:p>
        </w:tc>
      </w:tr>
      <w:tr w:rsidR="006C65AB" w:rsidTr="00FF20FA">
        <w:tc>
          <w:tcPr>
            <w:tcW w:w="624" w:type="dxa"/>
          </w:tcPr>
          <w:p w:rsidR="006C65AB" w:rsidRPr="00B529B1" w:rsidRDefault="006C65AB" w:rsidP="00FF20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9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93" w:type="dxa"/>
          </w:tcPr>
          <w:p w:rsidR="006C65AB" w:rsidRPr="00B529B1" w:rsidRDefault="006C65AB" w:rsidP="00FF20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9B1">
              <w:rPr>
                <w:rFonts w:ascii="Times New Roman" w:hAnsi="Times New Roman" w:cs="Times New Roman"/>
                <w:sz w:val="24"/>
                <w:szCs w:val="24"/>
              </w:rPr>
              <w:t>6-9</w:t>
            </w:r>
          </w:p>
        </w:tc>
        <w:tc>
          <w:tcPr>
            <w:tcW w:w="2393" w:type="dxa"/>
          </w:tcPr>
          <w:p w:rsidR="006C65AB" w:rsidRPr="00B529B1" w:rsidRDefault="006C65AB" w:rsidP="00FF20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9B1">
              <w:rPr>
                <w:rFonts w:ascii="Times New Roman" w:hAnsi="Times New Roman" w:cs="Times New Roman"/>
                <w:sz w:val="24"/>
                <w:szCs w:val="24"/>
              </w:rPr>
              <w:t>масштаб</w:t>
            </w:r>
          </w:p>
        </w:tc>
        <w:tc>
          <w:tcPr>
            <w:tcW w:w="2393" w:type="dxa"/>
          </w:tcPr>
          <w:p w:rsidR="006C65AB" w:rsidRPr="00B529B1" w:rsidRDefault="006C65AB" w:rsidP="00FF20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9B1">
              <w:rPr>
                <w:rFonts w:ascii="Times New Roman" w:hAnsi="Times New Roman" w:cs="Times New Roman"/>
                <w:sz w:val="24"/>
                <w:szCs w:val="24"/>
              </w:rPr>
              <w:t>Составление плана посёлка, приусадебного участка</w:t>
            </w:r>
          </w:p>
        </w:tc>
      </w:tr>
      <w:tr w:rsidR="006C65AB" w:rsidTr="00FF20FA">
        <w:tc>
          <w:tcPr>
            <w:tcW w:w="624" w:type="dxa"/>
          </w:tcPr>
          <w:p w:rsidR="006C65AB" w:rsidRPr="00B529B1" w:rsidRDefault="006C65AB" w:rsidP="00FF20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9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93" w:type="dxa"/>
          </w:tcPr>
          <w:p w:rsidR="006C65AB" w:rsidRPr="00B529B1" w:rsidRDefault="006C65AB" w:rsidP="00FF20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9B1">
              <w:rPr>
                <w:rFonts w:ascii="Times New Roman" w:hAnsi="Times New Roman" w:cs="Times New Roman"/>
                <w:sz w:val="24"/>
                <w:szCs w:val="24"/>
              </w:rPr>
              <w:t>6-9</w:t>
            </w:r>
          </w:p>
        </w:tc>
        <w:tc>
          <w:tcPr>
            <w:tcW w:w="2393" w:type="dxa"/>
          </w:tcPr>
          <w:p w:rsidR="006C65AB" w:rsidRPr="00B529B1" w:rsidRDefault="006C65AB" w:rsidP="00FF20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9B1">
              <w:rPr>
                <w:rFonts w:ascii="Times New Roman" w:hAnsi="Times New Roman" w:cs="Times New Roman"/>
                <w:sz w:val="24"/>
                <w:szCs w:val="24"/>
              </w:rPr>
              <w:t>Координатная плоскость</w:t>
            </w:r>
          </w:p>
        </w:tc>
        <w:tc>
          <w:tcPr>
            <w:tcW w:w="2393" w:type="dxa"/>
          </w:tcPr>
          <w:p w:rsidR="006C65AB" w:rsidRPr="00B529B1" w:rsidRDefault="006C65AB" w:rsidP="00FF20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9B1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маршрута похода, маршрута движения школьного автобуса, маршрута ученика </w:t>
            </w:r>
            <w:r w:rsidRPr="00B529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школы до дома</w:t>
            </w:r>
          </w:p>
        </w:tc>
      </w:tr>
    </w:tbl>
    <w:p w:rsidR="00306D01" w:rsidRDefault="00306D01" w:rsidP="006C65AB">
      <w:pPr>
        <w:rPr>
          <w:rFonts w:ascii="Times New Roman" w:hAnsi="Times New Roman" w:cs="Times New Roman"/>
          <w:sz w:val="28"/>
          <w:szCs w:val="28"/>
        </w:rPr>
      </w:pPr>
    </w:p>
    <w:p w:rsidR="00306D01" w:rsidRDefault="00306D01" w:rsidP="006C65AB">
      <w:pPr>
        <w:rPr>
          <w:rFonts w:ascii="Times New Roman" w:hAnsi="Times New Roman" w:cs="Times New Roman"/>
          <w:sz w:val="28"/>
          <w:szCs w:val="28"/>
        </w:rPr>
      </w:pPr>
    </w:p>
    <w:p w:rsidR="006C65AB" w:rsidRDefault="006C65AB" w:rsidP="006C65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 прикладного характера:</w:t>
      </w:r>
    </w:p>
    <w:p w:rsidR="009674EF" w:rsidRDefault="006C65AB" w:rsidP="006C65AB">
      <w:pPr>
        <w:pStyle w:val="a3"/>
        <w:numPr>
          <w:ilvl w:val="0"/>
          <w:numId w:val="17"/>
        </w:numPr>
        <w:tabs>
          <w:tab w:val="left" w:pos="5760"/>
        </w:tabs>
        <w:rPr>
          <w:rFonts w:ascii="Times New Roman" w:hAnsi="Times New Roman" w:cs="Times New Roman"/>
          <w:sz w:val="28"/>
          <w:szCs w:val="28"/>
        </w:rPr>
      </w:pPr>
      <w:r w:rsidRPr="009674EF">
        <w:rPr>
          <w:rFonts w:ascii="Times New Roman" w:hAnsi="Times New Roman" w:cs="Times New Roman"/>
          <w:sz w:val="28"/>
          <w:szCs w:val="28"/>
        </w:rPr>
        <w:t xml:space="preserve">Составьте формулу для вычисления площади участка, изображённого в масштабе 1:10 000 на рисунке (размеры указаны в м). </w:t>
      </w:r>
    </w:p>
    <w:p w:rsidR="009674EF" w:rsidRDefault="009674EF" w:rsidP="009674EF">
      <w:pPr>
        <w:pStyle w:val="a3"/>
        <w:numPr>
          <w:ilvl w:val="0"/>
          <w:numId w:val="17"/>
        </w:numPr>
        <w:tabs>
          <w:tab w:val="left" w:pos="5760"/>
        </w:tabs>
        <w:rPr>
          <w:rFonts w:ascii="Times New Roman" w:hAnsi="Times New Roman" w:cs="Times New Roman"/>
          <w:sz w:val="28"/>
          <w:szCs w:val="28"/>
        </w:rPr>
      </w:pPr>
    </w:p>
    <w:p w:rsidR="006C65AB" w:rsidRPr="009674EF" w:rsidRDefault="006C65AB" w:rsidP="009674EF">
      <w:pPr>
        <w:pStyle w:val="a3"/>
        <w:numPr>
          <w:ilvl w:val="0"/>
          <w:numId w:val="17"/>
        </w:numPr>
        <w:tabs>
          <w:tab w:val="left" w:pos="5760"/>
        </w:tabs>
        <w:rPr>
          <w:rFonts w:ascii="Times New Roman" w:hAnsi="Times New Roman" w:cs="Times New Roman"/>
          <w:sz w:val="28"/>
          <w:szCs w:val="28"/>
        </w:rPr>
      </w:pPr>
      <w:r w:rsidRPr="007733B6">
        <w:rPr>
          <w:noProof/>
        </w:rPr>
        <w:drawing>
          <wp:inline distT="0" distB="0" distL="0" distR="0">
            <wp:extent cx="5756895" cy="3012538"/>
            <wp:effectExtent l="0" t="0" r="0" b="0"/>
            <wp:docPr id="3" name="Объект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5756895" cy="3012538"/>
                      <a:chOff x="1142976" y="1357298"/>
                      <a:chExt cx="5756895" cy="3012538"/>
                    </a:xfrm>
                  </a:grpSpPr>
                  <a:grpSp>
                    <a:nvGrpSpPr>
                      <a:cNvPr id="49" name="Группа 48"/>
                      <a:cNvGrpSpPr/>
                    </a:nvGrpSpPr>
                    <a:grpSpPr>
                      <a:xfrm>
                        <a:off x="1142976" y="1357298"/>
                        <a:ext cx="5756895" cy="3012538"/>
                        <a:chOff x="1142976" y="1357298"/>
                        <a:chExt cx="5756895" cy="3012538"/>
                      </a:xfrm>
                    </a:grpSpPr>
                    <a:cxnSp>
                      <a:nvCxnSpPr>
                        <a:cNvPr id="16" name="Прямая соединительная линия 15"/>
                        <a:cNvCxnSpPr/>
                      </a:nvCxnSpPr>
                      <a:spPr>
                        <a:xfrm rot="5400000">
                          <a:off x="857224" y="3143248"/>
                          <a:ext cx="1285884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8" name="Прямая соединительная линия 17"/>
                        <a:cNvCxnSpPr/>
                      </a:nvCxnSpPr>
                      <a:spPr>
                        <a:xfrm>
                          <a:off x="1571604" y="2500306"/>
                          <a:ext cx="3357586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0" name="Прямая соединительная линия 19"/>
                        <a:cNvCxnSpPr/>
                      </a:nvCxnSpPr>
                      <a:spPr>
                        <a:xfrm>
                          <a:off x="1500166" y="3786190"/>
                          <a:ext cx="4786346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2" name="Прямая соединительная линия 21"/>
                        <a:cNvCxnSpPr/>
                      </a:nvCxnSpPr>
                      <a:spPr>
                        <a:xfrm rot="5400000" flipH="1" flipV="1">
                          <a:off x="4393405" y="1964521"/>
                          <a:ext cx="1071570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4" name="Прямая соединительная линия 23"/>
                        <a:cNvCxnSpPr/>
                      </a:nvCxnSpPr>
                      <a:spPr>
                        <a:xfrm rot="5400000" flipH="1" flipV="1">
                          <a:off x="5072066" y="2571744"/>
                          <a:ext cx="2428892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8" name="Прямая соединительная линия 27"/>
                        <a:cNvCxnSpPr/>
                      </a:nvCxnSpPr>
                      <a:spPr>
                        <a:xfrm rot="10800000">
                          <a:off x="4929190" y="1357298"/>
                          <a:ext cx="1357322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30" name="Прямая со стрелкой 29"/>
                        <a:cNvCxnSpPr/>
                      </a:nvCxnSpPr>
                      <a:spPr>
                        <a:xfrm>
                          <a:off x="1571604" y="2857496"/>
                          <a:ext cx="3429024" cy="1588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arrow"/>
                          <a:tailEnd type="arrow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34" name="Прямая со стрелкой 33"/>
                        <a:cNvCxnSpPr/>
                      </a:nvCxnSpPr>
                      <a:spPr>
                        <a:xfrm>
                          <a:off x="1571604" y="4071942"/>
                          <a:ext cx="4714908" cy="1588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arrow"/>
                          <a:tailEnd type="arrow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36" name="Прямая со стрелкой 35"/>
                        <a:cNvCxnSpPr/>
                      </a:nvCxnSpPr>
                      <a:spPr>
                        <a:xfrm rot="5400000">
                          <a:off x="5393537" y="2607463"/>
                          <a:ext cx="2357454" cy="1588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arrow"/>
                          <a:tailEnd type="arrow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38" name="Прямая со стрелкой 37"/>
                        <a:cNvCxnSpPr/>
                      </a:nvCxnSpPr>
                      <a:spPr>
                        <a:xfrm rot="5400000">
                          <a:off x="4107653" y="1964521"/>
                          <a:ext cx="1071570" cy="1588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arrow"/>
                          <a:tailEnd type="arrow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39" name="TextBox 38"/>
                        <a:cNvSpPr txBox="1"/>
                      </a:nvSpPr>
                      <a:spPr>
                        <a:xfrm>
                          <a:off x="1142976" y="3714752"/>
                          <a:ext cx="317716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ru-RU" dirty="0" smtClean="0"/>
                              <a:t>А</a:t>
                            </a:r>
                            <a:endParaRPr lang="ru-RU" dirty="0"/>
                          </a:p>
                        </a:txBody>
                        <a:useSpRect/>
                      </a:txSp>
                    </a:sp>
                    <a:sp>
                      <a:nvSpPr>
                        <a:cNvPr id="40" name="TextBox 39"/>
                        <a:cNvSpPr txBox="1"/>
                      </a:nvSpPr>
                      <a:spPr>
                        <a:xfrm>
                          <a:off x="1142976" y="2428868"/>
                          <a:ext cx="309700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ru-RU" dirty="0" smtClean="0"/>
                              <a:t>В</a:t>
                            </a:r>
                            <a:endParaRPr lang="ru-RU" dirty="0"/>
                          </a:p>
                        </a:txBody>
                        <a:useSpRect/>
                      </a:txSp>
                    </a:sp>
                    <a:sp>
                      <a:nvSpPr>
                        <a:cNvPr id="41" name="TextBox 40"/>
                        <a:cNvSpPr txBox="1"/>
                      </a:nvSpPr>
                      <a:spPr>
                        <a:xfrm>
                          <a:off x="5000628" y="2071678"/>
                          <a:ext cx="308098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ru-RU" dirty="0" smtClean="0"/>
                              <a:t>С</a:t>
                            </a:r>
                            <a:endParaRPr lang="ru-RU" dirty="0"/>
                          </a:p>
                        </a:txBody>
                        <a:useSpRect/>
                      </a:txSp>
                    </a:sp>
                    <a:sp>
                      <a:nvSpPr>
                        <a:cNvPr id="44" name="TextBox 43"/>
                        <a:cNvSpPr txBox="1"/>
                      </a:nvSpPr>
                      <a:spPr>
                        <a:xfrm>
                          <a:off x="5857884" y="3286124"/>
                          <a:ext cx="309700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ru-RU" dirty="0" smtClean="0"/>
                              <a:t>К</a:t>
                            </a:r>
                            <a:endParaRPr lang="ru-RU" dirty="0"/>
                          </a:p>
                        </a:txBody>
                        <a:useSpRect/>
                      </a:txSp>
                    </a:sp>
                    <a:sp>
                      <a:nvSpPr>
                        <a:cNvPr id="45" name="TextBox 44"/>
                        <a:cNvSpPr txBox="1"/>
                      </a:nvSpPr>
                      <a:spPr>
                        <a:xfrm>
                          <a:off x="2643174" y="2500306"/>
                          <a:ext cx="535724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ru-RU" dirty="0" smtClean="0"/>
                              <a:t>135</a:t>
                            </a:r>
                            <a:endParaRPr lang="ru-RU" dirty="0"/>
                          </a:p>
                        </a:txBody>
                        <a:useSpRect/>
                      </a:txSp>
                    </a:sp>
                    <a:sp>
                      <a:nvSpPr>
                        <a:cNvPr id="46" name="TextBox 45"/>
                        <a:cNvSpPr txBox="1"/>
                      </a:nvSpPr>
                      <a:spPr>
                        <a:xfrm>
                          <a:off x="3071802" y="4000504"/>
                          <a:ext cx="303288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ru-RU" i="1" dirty="0" smtClean="0"/>
                              <a:t>а</a:t>
                            </a:r>
                            <a:endParaRPr lang="ru-RU" i="1" dirty="0"/>
                          </a:p>
                        </a:txBody>
                        <a:useSpRect/>
                      </a:txSp>
                    </a:sp>
                    <a:sp>
                      <a:nvSpPr>
                        <a:cNvPr id="47" name="TextBox 46"/>
                        <a:cNvSpPr txBox="1"/>
                      </a:nvSpPr>
                      <a:spPr>
                        <a:xfrm>
                          <a:off x="4143372" y="1928802"/>
                          <a:ext cx="633018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ru-RU" dirty="0" smtClean="0"/>
                              <a:t>19</a:t>
                            </a:r>
                            <a:endParaRPr lang="ru-RU" dirty="0"/>
                          </a:p>
                        </a:txBody>
                        <a:useSpRect/>
                      </a:txSp>
                    </a:sp>
                    <a:sp>
                      <a:nvSpPr>
                        <a:cNvPr id="48" name="TextBox 47"/>
                        <a:cNvSpPr txBox="1"/>
                      </a:nvSpPr>
                      <a:spPr>
                        <a:xfrm>
                          <a:off x="6715140" y="2643182"/>
                          <a:ext cx="184731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u-RU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:rsidR="006C65AB" w:rsidRDefault="006C65AB" w:rsidP="00DB0F02">
      <w:pPr>
        <w:rPr>
          <w:rFonts w:ascii="Times New Roman" w:hAnsi="Times New Roman" w:cs="Times New Roman"/>
          <w:b/>
          <w:sz w:val="28"/>
          <w:szCs w:val="28"/>
        </w:rPr>
      </w:pPr>
    </w:p>
    <w:p w:rsidR="006C65AB" w:rsidRPr="00DB0F02" w:rsidRDefault="006C65AB" w:rsidP="00DB0F02">
      <w:pPr>
        <w:rPr>
          <w:rFonts w:ascii="Times New Roman" w:hAnsi="Times New Roman" w:cs="Times New Roman"/>
          <w:b/>
          <w:sz w:val="28"/>
          <w:szCs w:val="28"/>
        </w:rPr>
      </w:pPr>
    </w:p>
    <w:sectPr w:rsidR="006C65AB" w:rsidRPr="00DB0F02" w:rsidSect="006C65AB">
      <w:footerReference w:type="default" r:id="rId7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2A3D" w:rsidRDefault="00022A3D" w:rsidP="006C65AB">
      <w:pPr>
        <w:spacing w:after="0" w:line="240" w:lineRule="auto"/>
      </w:pPr>
      <w:r>
        <w:separator/>
      </w:r>
    </w:p>
  </w:endnote>
  <w:endnote w:type="continuationSeparator" w:id="1">
    <w:p w:rsidR="00022A3D" w:rsidRDefault="00022A3D" w:rsidP="006C65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47172"/>
      <w:docPartObj>
        <w:docPartGallery w:val="Page Numbers (Bottom of Page)"/>
        <w:docPartUnique/>
      </w:docPartObj>
    </w:sdtPr>
    <w:sdtContent>
      <w:p w:rsidR="006C65AB" w:rsidRDefault="00E30EC2">
        <w:pPr>
          <w:pStyle w:val="a9"/>
          <w:jc w:val="center"/>
        </w:pPr>
        <w:fldSimple w:instr=" PAGE   \* MERGEFORMAT ">
          <w:r w:rsidR="00306D01">
            <w:rPr>
              <w:noProof/>
            </w:rPr>
            <w:t>15</w:t>
          </w:r>
        </w:fldSimple>
      </w:p>
    </w:sdtContent>
  </w:sdt>
  <w:p w:rsidR="006C65AB" w:rsidRDefault="006C65AB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2A3D" w:rsidRDefault="00022A3D" w:rsidP="006C65AB">
      <w:pPr>
        <w:spacing w:after="0" w:line="240" w:lineRule="auto"/>
      </w:pPr>
      <w:r>
        <w:separator/>
      </w:r>
    </w:p>
  </w:footnote>
  <w:footnote w:type="continuationSeparator" w:id="1">
    <w:p w:rsidR="00022A3D" w:rsidRDefault="00022A3D" w:rsidP="006C65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856D6"/>
    <w:multiLevelType w:val="hybridMultilevel"/>
    <w:tmpl w:val="3A4865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E0668"/>
    <w:multiLevelType w:val="hybridMultilevel"/>
    <w:tmpl w:val="ECAE8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473ED5"/>
    <w:multiLevelType w:val="hybridMultilevel"/>
    <w:tmpl w:val="973099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1E2025"/>
    <w:multiLevelType w:val="hybridMultilevel"/>
    <w:tmpl w:val="D1F2D6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ED4D03"/>
    <w:multiLevelType w:val="hybridMultilevel"/>
    <w:tmpl w:val="5EF410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E0715B"/>
    <w:multiLevelType w:val="hybridMultilevel"/>
    <w:tmpl w:val="0C30E2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A44A5D"/>
    <w:multiLevelType w:val="hybridMultilevel"/>
    <w:tmpl w:val="3C76C4DC"/>
    <w:lvl w:ilvl="0" w:tplc="04190001">
      <w:start w:val="1"/>
      <w:numFmt w:val="bullet"/>
      <w:lvlText w:val=""/>
      <w:lvlJc w:val="left"/>
      <w:pPr>
        <w:ind w:left="2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7">
    <w:nsid w:val="25D62C10"/>
    <w:multiLevelType w:val="hybridMultilevel"/>
    <w:tmpl w:val="314697B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C5458D0"/>
    <w:multiLevelType w:val="hybridMultilevel"/>
    <w:tmpl w:val="B46C1FC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1440E87"/>
    <w:multiLevelType w:val="hybridMultilevel"/>
    <w:tmpl w:val="BE7C3F30"/>
    <w:lvl w:ilvl="0" w:tplc="E19CA490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42365E13"/>
    <w:multiLevelType w:val="hybridMultilevel"/>
    <w:tmpl w:val="845406C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EC44A6"/>
    <w:multiLevelType w:val="hybridMultilevel"/>
    <w:tmpl w:val="93A25C2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DE63227"/>
    <w:multiLevelType w:val="hybridMultilevel"/>
    <w:tmpl w:val="83EC57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BD6580"/>
    <w:multiLevelType w:val="hybridMultilevel"/>
    <w:tmpl w:val="F702CD52"/>
    <w:lvl w:ilvl="0" w:tplc="0C8010BA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D634071"/>
    <w:multiLevelType w:val="hybridMultilevel"/>
    <w:tmpl w:val="A85C677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83498F"/>
    <w:multiLevelType w:val="hybridMultilevel"/>
    <w:tmpl w:val="8004BE1A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>
    <w:nsid w:val="7BE7151C"/>
    <w:multiLevelType w:val="hybridMultilevel"/>
    <w:tmpl w:val="BE402270"/>
    <w:lvl w:ilvl="0" w:tplc="E19CA49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0"/>
  </w:num>
  <w:num w:numId="5">
    <w:abstractNumId w:val="9"/>
  </w:num>
  <w:num w:numId="6">
    <w:abstractNumId w:val="16"/>
  </w:num>
  <w:num w:numId="7">
    <w:abstractNumId w:val="5"/>
  </w:num>
  <w:num w:numId="8">
    <w:abstractNumId w:val="4"/>
  </w:num>
  <w:num w:numId="9">
    <w:abstractNumId w:val="3"/>
  </w:num>
  <w:num w:numId="10">
    <w:abstractNumId w:val="8"/>
  </w:num>
  <w:num w:numId="11">
    <w:abstractNumId w:val="7"/>
  </w:num>
  <w:num w:numId="12">
    <w:abstractNumId w:val="11"/>
  </w:num>
  <w:num w:numId="13">
    <w:abstractNumId w:val="15"/>
  </w:num>
  <w:num w:numId="14">
    <w:abstractNumId w:val="6"/>
  </w:num>
  <w:num w:numId="15">
    <w:abstractNumId w:val="12"/>
  </w:num>
  <w:num w:numId="16">
    <w:abstractNumId w:val="1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B0F02"/>
    <w:rsid w:val="00022A3D"/>
    <w:rsid w:val="00062796"/>
    <w:rsid w:val="002E756D"/>
    <w:rsid w:val="00306D01"/>
    <w:rsid w:val="003B0FEF"/>
    <w:rsid w:val="003F761B"/>
    <w:rsid w:val="006C65AB"/>
    <w:rsid w:val="006D1AC3"/>
    <w:rsid w:val="009674EF"/>
    <w:rsid w:val="00976A11"/>
    <w:rsid w:val="009C123D"/>
    <w:rsid w:val="00DB0F02"/>
    <w:rsid w:val="00E30EC2"/>
    <w:rsid w:val="00FA2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A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65A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6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65AB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C65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6C65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C65AB"/>
  </w:style>
  <w:style w:type="paragraph" w:styleId="a9">
    <w:name w:val="footer"/>
    <w:basedOn w:val="a"/>
    <w:link w:val="aa"/>
    <w:uiPriority w:val="99"/>
    <w:unhideWhenUsed/>
    <w:rsid w:val="006C65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C65A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16</Pages>
  <Words>2367</Words>
  <Characters>13498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Гончарова</cp:lastModifiedBy>
  <cp:revision>10</cp:revision>
  <dcterms:created xsi:type="dcterms:W3CDTF">2009-02-26T13:27:00Z</dcterms:created>
  <dcterms:modified xsi:type="dcterms:W3CDTF">2010-01-30T03:51:00Z</dcterms:modified>
</cp:coreProperties>
</file>