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6695" w:rsidRDefault="001F6695" w:rsidP="00BF34C8">
      <w:pPr>
        <w:spacing w:line="240" w:lineRule="auto"/>
        <w:jc w:val="center"/>
        <w:rPr>
          <w:b/>
          <w:sz w:val="28"/>
          <w:szCs w:val="28"/>
        </w:rPr>
      </w:pPr>
    </w:p>
    <w:p w:rsidR="00BF34C8" w:rsidRDefault="00BF34C8" w:rsidP="00BF34C8">
      <w:pPr>
        <w:spacing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Введение.</w:t>
      </w:r>
    </w:p>
    <w:p w:rsidR="002B71AF" w:rsidRDefault="00BE2105" w:rsidP="002B71AF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 w:rsidRPr="00BE2105">
        <w:rPr>
          <w:sz w:val="28"/>
          <w:szCs w:val="28"/>
        </w:rPr>
        <w:t>Самый л</w:t>
      </w:r>
      <w:r>
        <w:rPr>
          <w:sz w:val="28"/>
          <w:szCs w:val="28"/>
        </w:rPr>
        <w:t>юбимый мой предмет в школе – это математика. С пятого класса, заходя в кабинет, я слышала от старшеклассников слова «синус», «косинус», «тангенс», видела работу их с окружностью и графиками. Все это казалось мне загадочным и интересным, хотелось поскорее узнать подробнее о данной теме. И вот, не дожидаясь, когда тригонометрия будет изучаться в классе, я решила самостоятельно познакомиться с ней.</w:t>
      </w:r>
      <w:r w:rsidR="002B71AF">
        <w:rPr>
          <w:sz w:val="28"/>
          <w:szCs w:val="28"/>
        </w:rPr>
        <w:t xml:space="preserve"> Как возникли, откуда пришли эти знания, для чего вообще придумали люди «синусы-косинусы», «тангенсы-котангенсы»? Нужны ли они в жизни людей и мне в частности? Меня в тригонометрии интересовало все:  история, применение, формулы, задачи. Я начала изучать ее только из своего интереса, ведь это так увлекательно узнавать что-то новое. </w:t>
      </w:r>
      <w:r w:rsidR="002B71AF" w:rsidRPr="002B71AF">
        <w:rPr>
          <w:sz w:val="28"/>
          <w:szCs w:val="28"/>
        </w:rPr>
        <w:t xml:space="preserve"> </w:t>
      </w:r>
    </w:p>
    <w:p w:rsidR="002B71AF" w:rsidRDefault="002B71AF" w:rsidP="002B71AF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Когда я отбирала источники для исследования, я не ставила перед собой цель найти весь материал о тригонометрии и освоить эту тему полностью, я хотела просто узнать что это такое?  Зачем нужно? И пригодиться ли это мне?</w:t>
      </w:r>
    </w:p>
    <w:p w:rsidR="002B71AF" w:rsidRDefault="002B71AF" w:rsidP="002B71AF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Я хотела для себя ответить на вопрос: «Хочу ли я изучать тригонометрию?»</w:t>
      </w:r>
    </w:p>
    <w:p w:rsidR="00BE2105" w:rsidRDefault="00BE2105" w:rsidP="00BE2105">
      <w:pPr>
        <w:spacing w:line="240" w:lineRule="auto"/>
        <w:jc w:val="both"/>
        <w:rPr>
          <w:sz w:val="28"/>
          <w:szCs w:val="28"/>
        </w:rPr>
      </w:pPr>
    </w:p>
    <w:p w:rsidR="002B71AF" w:rsidRPr="00BE2105" w:rsidRDefault="002B71AF" w:rsidP="00BE2105">
      <w:p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BE2105" w:rsidRDefault="00110C04" w:rsidP="00BE2105">
      <w:pPr>
        <w:spacing w:line="240" w:lineRule="auto"/>
        <w:jc w:val="both"/>
        <w:rPr>
          <w:b/>
          <w:sz w:val="28"/>
          <w:szCs w:val="28"/>
        </w:rPr>
      </w:pPr>
      <w:r w:rsidRPr="00110C04"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488615" cy="3912780"/>
            <wp:effectExtent l="19050" t="0" r="0" b="0"/>
            <wp:docPr id="11" name="Рисунок 1" descr="p40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7" descr="p400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958" cy="39115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97AAD" w:rsidRDefault="00897AAD" w:rsidP="00865A1F">
      <w:pPr>
        <w:spacing w:line="24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Небольшой экскурс в историю возникновения и развития тригонометрии.</w:t>
      </w:r>
    </w:p>
    <w:p w:rsidR="00182E6C" w:rsidRPr="00182E6C" w:rsidRDefault="00182E6C" w:rsidP="00865A1F">
      <w:pPr>
        <w:spacing w:line="24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>
        <w:rPr>
          <w:sz w:val="28"/>
          <w:szCs w:val="28"/>
        </w:rPr>
        <w:t>Я начала с естественного «изначального» вопроса: откуда появились и как накапливались тригонометрические знания людей?</w:t>
      </w:r>
      <w:r w:rsidR="00743082">
        <w:rPr>
          <w:sz w:val="28"/>
          <w:szCs w:val="28"/>
        </w:rPr>
        <w:t xml:space="preserve"> </w:t>
      </w:r>
    </w:p>
    <w:p w:rsidR="00D062F3" w:rsidRDefault="00D062F3" w:rsidP="00865A1F">
      <w:p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B11F62">
        <w:rPr>
          <w:sz w:val="28"/>
          <w:szCs w:val="28"/>
        </w:rPr>
        <w:t xml:space="preserve"> </w:t>
      </w:r>
      <w:r>
        <w:rPr>
          <w:sz w:val="28"/>
          <w:szCs w:val="28"/>
        </w:rPr>
        <w:t>Слово «тригонометрия» впервые встречается (1505 г) в заглавии книги немецкого математика Варфоломея Питискуса.</w:t>
      </w:r>
    </w:p>
    <w:p w:rsidR="00D062F3" w:rsidRDefault="00D062F3" w:rsidP="00865A1F">
      <w:p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B11F6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Тригонометрия – математическая дисциплина, изучающая зависимости между  углами и сторонами треугольников и тригонометрические функции (от греческого trigwnon – треугольник и metrew – измеряю).</w:t>
      </w:r>
      <w:r w:rsidR="00C46CBB">
        <w:rPr>
          <w:sz w:val="28"/>
          <w:szCs w:val="28"/>
        </w:rPr>
        <w:t xml:space="preserve"> Под измерением треугольника имеется в</w:t>
      </w:r>
      <w:r w:rsidR="00DF1BB9">
        <w:rPr>
          <w:sz w:val="28"/>
          <w:szCs w:val="28"/>
        </w:rPr>
        <w:t xml:space="preserve"> </w:t>
      </w:r>
      <w:r w:rsidR="00C46CBB">
        <w:rPr>
          <w:sz w:val="28"/>
          <w:szCs w:val="28"/>
        </w:rPr>
        <w:t>виду решение треугольников, т. е. нахождение сторон,  углов и других элементов, если даны некоторые из них.</w:t>
      </w:r>
    </w:p>
    <w:p w:rsidR="00D11861" w:rsidRDefault="00B11F62" w:rsidP="00865A1F">
      <w:p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D11861" w:rsidRPr="00D11861">
        <w:rPr>
          <w:sz w:val="28"/>
          <w:szCs w:val="28"/>
        </w:rPr>
        <w:t>В тригонометрии выделяются три вида соотношений: 1) между  тригонометрическими функциями; 2) между элементами плоского треугольника (тригонометрия на плоскости); 3) между элементами сферического треугольника, т. е. фигуры, высекаемой на сфере тремя плоскостями, проходящими через ее центр. Тригонометрия началась именно с наиболее сложной, сферической части. Она возникла</w:t>
      </w:r>
      <w:r w:rsidR="00D11861">
        <w:rPr>
          <w:sz w:val="28"/>
          <w:szCs w:val="28"/>
        </w:rPr>
        <w:t>,</w:t>
      </w:r>
      <w:r w:rsidR="00D11861" w:rsidRPr="00D11861">
        <w:rPr>
          <w:sz w:val="28"/>
          <w:szCs w:val="28"/>
        </w:rPr>
        <w:t xml:space="preserve"> прежде всего</w:t>
      </w:r>
      <w:r w:rsidR="00D11861">
        <w:rPr>
          <w:sz w:val="28"/>
          <w:szCs w:val="28"/>
        </w:rPr>
        <w:t>,</w:t>
      </w:r>
      <w:r w:rsidR="00D11861" w:rsidRPr="00D11861">
        <w:rPr>
          <w:sz w:val="28"/>
          <w:szCs w:val="28"/>
        </w:rPr>
        <w:t xml:space="preserve"> из практических нужд. Древние наблюдали за движением небесных светил. Ученые обрабатывали данные измерений, чтобы вести календарь и правильно определять время начала сева и сбора урожая, даты религиозных праздников</w:t>
      </w:r>
      <w:r w:rsidR="00D11861">
        <w:rPr>
          <w:sz w:val="28"/>
          <w:szCs w:val="28"/>
        </w:rPr>
        <w:t xml:space="preserve">, </w:t>
      </w:r>
      <w:r w:rsidR="00743082">
        <w:rPr>
          <w:sz w:val="28"/>
          <w:szCs w:val="28"/>
        </w:rPr>
        <w:t xml:space="preserve">определять положение судов в море, </w:t>
      </w:r>
      <w:r w:rsidR="00D11861">
        <w:rPr>
          <w:sz w:val="28"/>
          <w:szCs w:val="28"/>
        </w:rPr>
        <w:t>предсказывать солнечные затмения и т. д.  Долгое время тригонометрия развивалась и изучалась как один из разделов астрономии.</w:t>
      </w:r>
    </w:p>
    <w:p w:rsidR="006F1D4F" w:rsidRDefault="003F085C" w:rsidP="00865A1F">
      <w:pPr>
        <w:spacing w:line="240" w:lineRule="auto"/>
        <w:jc w:val="both"/>
        <w:rPr>
          <w:rFonts w:cstheme="minorHAnsi"/>
          <w:sz w:val="28"/>
          <w:szCs w:val="28"/>
        </w:rPr>
      </w:pPr>
      <w:r>
        <w:rPr>
          <w:sz w:val="28"/>
          <w:szCs w:val="28"/>
        </w:rPr>
        <w:t xml:space="preserve">   </w:t>
      </w:r>
      <w:r w:rsidR="00B11F6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Длительную историю имеет понятие синуса угла. Различные отношения отрезков треугольника и окружности  встречаются уже в </w:t>
      </w:r>
      <w:r w:rsidR="009C5F92">
        <w:rPr>
          <w:rFonts w:cstheme="minorHAnsi"/>
          <w:sz w:val="28"/>
          <w:szCs w:val="28"/>
        </w:rPr>
        <w:t xml:space="preserve">ІІІ веке до н. э. в работах великих математиков Древней Греции – Евклида, Архимеда, Апполония Пергского, хотя и не приобрели специального названия. Вместо синуса они пользовались хордой, равной удвоенной линии </w:t>
      </w:r>
      <w:r w:rsidR="00DF1BB9">
        <w:rPr>
          <w:rFonts w:cstheme="minorHAnsi"/>
          <w:sz w:val="28"/>
          <w:szCs w:val="28"/>
        </w:rPr>
        <w:t xml:space="preserve">синуса половинной дуги. </w:t>
      </w:r>
      <w:r w:rsidR="00B11F62">
        <w:rPr>
          <w:rFonts w:cstheme="minorHAnsi"/>
          <w:sz w:val="28"/>
          <w:szCs w:val="28"/>
        </w:rPr>
        <w:t xml:space="preserve">   </w:t>
      </w:r>
    </w:p>
    <w:p w:rsidR="006F1D4F" w:rsidRDefault="00B11F62" w:rsidP="00865A1F">
      <w:pPr>
        <w:spacing w:line="240" w:lineRule="auto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 </w:t>
      </w:r>
      <w:r w:rsidR="006F1D4F">
        <w:rPr>
          <w:rFonts w:cstheme="minorHAnsi"/>
          <w:sz w:val="28"/>
          <w:szCs w:val="28"/>
        </w:rPr>
        <w:t xml:space="preserve">   </w:t>
      </w:r>
      <w:r w:rsidR="006F1D4F" w:rsidRPr="006F1D4F">
        <w:rPr>
          <w:rFonts w:cstheme="minorHAnsi"/>
          <w:noProof/>
          <w:sz w:val="28"/>
          <w:szCs w:val="28"/>
          <w:lang w:eastAsia="ru-RU"/>
        </w:rPr>
        <w:drawing>
          <wp:inline distT="0" distB="0" distL="0" distR="0">
            <wp:extent cx="2394541" cy="2626874"/>
            <wp:effectExtent l="19050" t="0" r="5759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5404" cy="2627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1D4F">
        <w:rPr>
          <w:rFonts w:cstheme="minorHAnsi"/>
          <w:sz w:val="28"/>
          <w:szCs w:val="28"/>
        </w:rPr>
        <w:t xml:space="preserve">                                               </w:t>
      </w:r>
    </w:p>
    <w:p w:rsidR="00B11F62" w:rsidRPr="006F1D4F" w:rsidRDefault="006F1D4F" w:rsidP="00865A1F">
      <w:pPr>
        <w:spacing w:line="240" w:lineRule="auto"/>
        <w:jc w:val="both"/>
        <w:rPr>
          <w:sz w:val="28"/>
          <w:szCs w:val="28"/>
        </w:rPr>
      </w:pPr>
      <w:r>
        <w:rPr>
          <w:rFonts w:cstheme="minorHAnsi"/>
          <w:sz w:val="28"/>
          <w:szCs w:val="28"/>
        </w:rPr>
        <w:lastRenderedPageBreak/>
        <w:t xml:space="preserve">  </w:t>
      </w:r>
      <w:r w:rsidR="00B11F62" w:rsidRPr="00B11F62">
        <w:rPr>
          <w:sz w:val="28"/>
          <w:szCs w:val="28"/>
        </w:rPr>
        <w:t xml:space="preserve">Греческое </w:t>
      </w:r>
      <w:r w:rsidR="00B11F62">
        <w:rPr>
          <w:sz w:val="28"/>
          <w:szCs w:val="28"/>
        </w:rPr>
        <w:t>слово «хорде», от которого происходит термин «хорда» означает «тетива лука».</w:t>
      </w:r>
      <w:r w:rsidR="007C6876">
        <w:rPr>
          <w:sz w:val="28"/>
          <w:szCs w:val="28"/>
        </w:rPr>
        <w:t xml:space="preserve"> Начало учению о тригонометрических величинах было положено в Индии. Простая на первый взгляд замена хорды полухордой  - синусом – открыла большие перспективы в развитии теории тригонометрических функций.</w:t>
      </w:r>
    </w:p>
    <w:p w:rsidR="00B323F8" w:rsidRDefault="00B323F8" w:rsidP="00865A1F">
      <w:p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Слово косинус намного моложе. Косинус – это сокращение латинского выражения co</w:t>
      </w:r>
      <w:r>
        <w:rPr>
          <w:sz w:val="28"/>
          <w:szCs w:val="28"/>
          <w:lang w:val="en-US"/>
        </w:rPr>
        <w:t>mpletely</w:t>
      </w:r>
      <w:r w:rsidRPr="00B323F8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sinus</w:t>
      </w:r>
      <w:r w:rsidRPr="00B323F8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т. е. «дополнительный синус» </w:t>
      </w:r>
      <w:r w:rsidR="00D57D88">
        <w:rPr>
          <w:sz w:val="28"/>
          <w:szCs w:val="28"/>
        </w:rPr>
        <w:t xml:space="preserve">(или иначе «синус дополнительной дуги», т. к.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α=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(90°-α)).</m:t>
                </m:r>
              </m:e>
            </m:func>
          </m:e>
        </m:func>
      </m:oMath>
      <w:r>
        <w:rPr>
          <w:sz w:val="28"/>
          <w:szCs w:val="28"/>
        </w:rPr>
        <w:t xml:space="preserve">   </w:t>
      </w:r>
    </w:p>
    <w:p w:rsidR="00B323F8" w:rsidRDefault="0006633B" w:rsidP="00865A1F">
      <w:pPr>
        <w:spacing w:line="240" w:lineRule="auto"/>
        <w:jc w:val="both"/>
        <w:rPr>
          <w:rFonts w:cstheme="minorHAnsi"/>
          <w:sz w:val="28"/>
          <w:szCs w:val="28"/>
        </w:rPr>
      </w:pPr>
      <w:r>
        <w:rPr>
          <w:sz w:val="28"/>
          <w:szCs w:val="28"/>
        </w:rPr>
        <w:t xml:space="preserve">    Первые немногочисленные дошедшие до нас индийские произведения астрономо-тригонометрического содержания относятся к </w:t>
      </w:r>
      <w:r>
        <w:rPr>
          <w:rFonts w:cstheme="minorHAnsi"/>
          <w:sz w:val="28"/>
          <w:szCs w:val="28"/>
        </w:rPr>
        <w:t>І</w:t>
      </w:r>
      <w:r w:rsidR="00CF761B">
        <w:rPr>
          <w:rFonts w:cstheme="minorHAnsi"/>
          <w:sz w:val="28"/>
          <w:szCs w:val="28"/>
          <w:lang w:val="en-US"/>
        </w:rPr>
        <w:t>V</w:t>
      </w:r>
      <w:r w:rsidR="00CF761B" w:rsidRPr="00CF761B">
        <w:rPr>
          <w:rFonts w:cstheme="minorHAnsi"/>
          <w:sz w:val="28"/>
          <w:szCs w:val="28"/>
        </w:rPr>
        <w:t xml:space="preserve"> – </w:t>
      </w:r>
      <w:r w:rsidR="00CF761B">
        <w:rPr>
          <w:rFonts w:cstheme="minorHAnsi"/>
          <w:sz w:val="28"/>
          <w:szCs w:val="28"/>
          <w:lang w:val="en-US"/>
        </w:rPr>
        <w:t>V</w:t>
      </w:r>
      <w:r w:rsidR="00CF761B" w:rsidRPr="00CF761B">
        <w:rPr>
          <w:rFonts w:cstheme="minorHAnsi"/>
          <w:sz w:val="28"/>
          <w:szCs w:val="28"/>
        </w:rPr>
        <w:t xml:space="preserve"> </w:t>
      </w:r>
      <w:r w:rsidR="00CF761B">
        <w:rPr>
          <w:rFonts w:cstheme="minorHAnsi"/>
          <w:sz w:val="28"/>
          <w:szCs w:val="28"/>
        </w:rPr>
        <w:t>вв. В них уже встречаются синус и косинус.</w:t>
      </w:r>
    </w:p>
    <w:p w:rsidR="000B5B5C" w:rsidRDefault="00865A1F" w:rsidP="00865A1F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    Понятия «тангенс» и «котангенс» родились не из рассмотрения тригонометрической окружности, а в гномонике – учении о солнечных часах. </w:t>
      </w:r>
      <w:r w:rsidR="00A5205C">
        <w:rPr>
          <w:rFonts w:cstheme="minorHAnsi"/>
          <w:sz w:val="28"/>
          <w:szCs w:val="28"/>
        </w:rPr>
        <w:t xml:space="preserve">Тангенс – отношение </w:t>
      </w:r>
      <w:r w:rsidR="000F3B57">
        <w:rPr>
          <w:rFonts w:cstheme="minorHAnsi"/>
          <w:sz w:val="28"/>
          <w:szCs w:val="28"/>
        </w:rPr>
        <w:t>к длине</w:t>
      </w:r>
      <w:r w:rsidR="00A5205C">
        <w:rPr>
          <w:rFonts w:cstheme="minorHAnsi"/>
          <w:sz w:val="28"/>
          <w:szCs w:val="28"/>
        </w:rPr>
        <w:t xml:space="preserve"> u тени </w:t>
      </w:r>
      <w:r w:rsidR="000F3B57">
        <w:rPr>
          <w:rFonts w:cstheme="minorHAnsi"/>
          <w:sz w:val="28"/>
          <w:szCs w:val="28"/>
        </w:rPr>
        <w:t xml:space="preserve"> постоянной длины</w:t>
      </w:r>
      <w:r w:rsidR="00A5205C">
        <w:rPr>
          <w:rFonts w:cstheme="minorHAnsi"/>
          <w:sz w:val="28"/>
          <w:szCs w:val="28"/>
        </w:rPr>
        <w:t xml:space="preserve"> ℓ гномона (вертикального шеста, воткнутого в землю) солнечных часов, оно меняется в зависимости от высоты Солнца, измеряемой углом </w:t>
      </w:r>
      <m:oMath>
        <m:r>
          <w:rPr>
            <w:rFonts w:ascii="Cambria Math" w:hAnsi="Cambria Math" w:cstheme="minorHAnsi"/>
            <w:sz w:val="28"/>
            <w:szCs w:val="28"/>
          </w:rPr>
          <m:t>φ</m:t>
        </m:r>
      </m:oMath>
      <w:r w:rsidR="00A5205C">
        <w:rPr>
          <w:rFonts w:eastAsiaTheme="minorEastAsia" w:cstheme="minorHAnsi"/>
          <w:sz w:val="28"/>
          <w:szCs w:val="28"/>
        </w:rPr>
        <w:t>.</w:t>
      </w:r>
    </w:p>
    <w:p w:rsidR="000B5B5C" w:rsidRDefault="000B5B5C" w:rsidP="00865A1F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                        </w:t>
      </w:r>
      <w:r>
        <w:rPr>
          <w:rFonts w:eastAsiaTheme="minorEastAsia" w:cstheme="minorHAnsi"/>
          <w:noProof/>
          <w:sz w:val="28"/>
          <w:szCs w:val="28"/>
          <w:lang w:eastAsia="ru-RU"/>
        </w:rPr>
        <w:drawing>
          <wp:inline distT="0" distB="0" distL="0" distR="0">
            <wp:extent cx="3147060" cy="2211705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060" cy="2211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 w:cstheme="minorHAnsi"/>
          <w:sz w:val="28"/>
          <w:szCs w:val="28"/>
        </w:rPr>
        <w:t xml:space="preserve">                                </w:t>
      </w:r>
    </w:p>
    <w:p w:rsidR="00865A1F" w:rsidRDefault="00F6042B" w:rsidP="00865A1F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Термин «тангенс» (касающийся) был введен лишь в 1583 г. датским математиком Томасом Финком в связи с ролью этих линий на тригонометрической окружности. </w:t>
      </w:r>
    </w:p>
    <w:p w:rsidR="00BF7C78" w:rsidRDefault="00BF7C78" w:rsidP="00865A1F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Название «линия синусов», т. е. синусоида, встречается впервые в 1659 году у французского автора Оноре Фабри.</w:t>
      </w:r>
      <w:r w:rsidR="00CE4BDF">
        <w:rPr>
          <w:rFonts w:eastAsiaTheme="minorEastAsia" w:cstheme="minorHAnsi"/>
          <w:sz w:val="28"/>
          <w:szCs w:val="28"/>
        </w:rPr>
        <w:t xml:space="preserve"> Тригонометрические функции всесторонне и глубоко исследовались и приобрели важное значение для всей математики.</w:t>
      </w:r>
      <w:r w:rsidR="00034028">
        <w:rPr>
          <w:rFonts w:eastAsiaTheme="minorEastAsia" w:cstheme="minorHAnsi"/>
          <w:sz w:val="28"/>
          <w:szCs w:val="28"/>
        </w:rPr>
        <w:t xml:space="preserve"> </w:t>
      </w:r>
    </w:p>
    <w:p w:rsidR="00EA5E13" w:rsidRDefault="00EA5E13" w:rsidP="00865A1F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Тригонометрия возникла на геометрической основе, имела геометрический язык и применялась к решению геометрических задач. Развитие алгебраической символики позволило записывать тригонометрические соотношения в виде формул; применение отрицательных чисел позволило рассматривать направленные углы и дуги и распространить понятие тригонометрических линий для любых углов. </w:t>
      </w:r>
    </w:p>
    <w:p w:rsidR="00E80AE1" w:rsidRDefault="00034028" w:rsidP="00865A1F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lastRenderedPageBreak/>
        <w:t xml:space="preserve">    Огромный вклад в развитие тригонометрии внес Л. Эйлер (1707 – 1783 гг.)</w:t>
      </w:r>
      <w:r w:rsidR="007B4703">
        <w:rPr>
          <w:rFonts w:eastAsiaTheme="minorEastAsia" w:cstheme="minorHAnsi"/>
          <w:sz w:val="28"/>
          <w:szCs w:val="28"/>
        </w:rPr>
        <w:t>. Именно он первым ввел определения тригонометрических функций, вывел новые формулы, различные факты стали доказываться путем формального применения формул, доказательства стали намного проще и компактнее.</w:t>
      </w:r>
      <w:r w:rsidR="00EA5E13">
        <w:rPr>
          <w:rFonts w:eastAsiaTheme="minorEastAsia" w:cstheme="minorHAnsi"/>
          <w:sz w:val="28"/>
          <w:szCs w:val="28"/>
        </w:rPr>
        <w:t xml:space="preserve"> Он ввел «единичную окружность». На основании его работ были составлены учебники тригонометрии, излагавшие ее </w:t>
      </w:r>
      <w:r w:rsidR="0010219C">
        <w:rPr>
          <w:rFonts w:eastAsiaTheme="minorEastAsia" w:cstheme="minorHAnsi"/>
          <w:sz w:val="28"/>
          <w:szCs w:val="28"/>
        </w:rPr>
        <w:t>в строгой научной последовательности.</w:t>
      </w:r>
      <w:r w:rsidR="007B4703">
        <w:rPr>
          <w:rFonts w:eastAsiaTheme="minorEastAsia" w:cstheme="minorHAnsi"/>
          <w:sz w:val="28"/>
          <w:szCs w:val="28"/>
        </w:rPr>
        <w:t xml:space="preserve"> Тригонометрия, возникшая как наука о решении треугольников, со временем развилась и в науку о тригонометрических функциях.</w:t>
      </w:r>
    </w:p>
    <w:p w:rsidR="006F1D4F" w:rsidRDefault="006F1D4F" w:rsidP="00A83132">
      <w:pPr>
        <w:rPr>
          <w:b/>
          <w:sz w:val="28"/>
          <w:szCs w:val="28"/>
        </w:rPr>
      </w:pPr>
    </w:p>
    <w:p w:rsidR="006F1D4F" w:rsidRDefault="006F1D4F" w:rsidP="00A83132">
      <w:pPr>
        <w:rPr>
          <w:b/>
          <w:sz w:val="28"/>
          <w:szCs w:val="28"/>
        </w:rPr>
      </w:pPr>
    </w:p>
    <w:p w:rsidR="00F75F22" w:rsidRDefault="00F75F22" w:rsidP="002C52DF">
      <w:pPr>
        <w:jc w:val="center"/>
        <w:rPr>
          <w:b/>
          <w:sz w:val="28"/>
          <w:szCs w:val="28"/>
        </w:rPr>
      </w:pPr>
      <w:r w:rsidRPr="00F75F22">
        <w:rPr>
          <w:b/>
          <w:sz w:val="28"/>
          <w:szCs w:val="28"/>
        </w:rPr>
        <w:t xml:space="preserve">Применение </w:t>
      </w:r>
      <w:r>
        <w:rPr>
          <w:b/>
          <w:sz w:val="28"/>
          <w:szCs w:val="28"/>
        </w:rPr>
        <w:t>тригонометрии при решении геометрических задач.</w:t>
      </w:r>
    </w:p>
    <w:p w:rsidR="00174B6E" w:rsidRPr="00174B6E" w:rsidRDefault="00174B6E" w:rsidP="00174B6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 w:rsidRPr="00174B6E">
        <w:rPr>
          <w:sz w:val="28"/>
          <w:szCs w:val="28"/>
        </w:rPr>
        <w:t>Естественно</w:t>
      </w:r>
      <w:r>
        <w:rPr>
          <w:sz w:val="28"/>
          <w:szCs w:val="28"/>
        </w:rPr>
        <w:t>, все измерения, связанные с расположением светил на небосводе, - измерения косвенные. Прямые могли быть проведены только на поверхности земли, но и здесь далеко не всегда удавалось непосредственно определить расстояние между какими-то пунктами, и тогда вновь прибегали к косвенным измерениям. Например, вычисление высоты дерева, расстояния до острова и т. д., сводятся к анализу треугольника.</w:t>
      </w:r>
    </w:p>
    <w:p w:rsidR="00F75F22" w:rsidRDefault="00F75F22" w:rsidP="00174B6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 w:rsidR="0058424D">
        <w:rPr>
          <w:sz w:val="28"/>
          <w:szCs w:val="28"/>
        </w:rPr>
        <w:t xml:space="preserve">В планиметрии соотношения, которые связывают углы и стороны треугольника между собой, позволяют найти одни из них, если заданы другие. </w:t>
      </w:r>
      <w:r w:rsidR="00174B6E">
        <w:rPr>
          <w:sz w:val="28"/>
          <w:szCs w:val="28"/>
        </w:rPr>
        <w:t>Тригонометрия – незаменимый помощник.</w:t>
      </w:r>
    </w:p>
    <w:p w:rsidR="00C4444F" w:rsidRDefault="00C4444F" w:rsidP="00F75F22">
      <w:pPr>
        <w:jc w:val="both"/>
        <w:rPr>
          <w:noProof/>
          <w:sz w:val="28"/>
          <w:szCs w:val="28"/>
          <w:lang w:eastAsia="ru-RU"/>
        </w:rPr>
      </w:pPr>
      <w:r w:rsidRPr="00D33ED7">
        <w:rPr>
          <w:b/>
          <w:i/>
          <w:sz w:val="28"/>
          <w:szCs w:val="28"/>
        </w:rPr>
        <w:t xml:space="preserve"> </w:t>
      </w:r>
      <w:r w:rsidRPr="00D03145">
        <w:rPr>
          <w:b/>
          <w:i/>
          <w:sz w:val="28"/>
          <w:szCs w:val="28"/>
          <w:u w:val="single"/>
        </w:rPr>
        <w:t>Определение высоты предмета</w:t>
      </w:r>
      <w:r w:rsidRPr="00D33ED7">
        <w:rPr>
          <w:b/>
          <w:i/>
          <w:sz w:val="28"/>
          <w:szCs w:val="28"/>
        </w:rPr>
        <w:t>.</w:t>
      </w:r>
      <w:r w:rsidR="002D3B10" w:rsidRPr="002D3B10">
        <w:rPr>
          <w:noProof/>
          <w:sz w:val="28"/>
          <w:szCs w:val="28"/>
          <w:lang w:eastAsia="ru-RU"/>
        </w:rPr>
        <w:t xml:space="preserve"> </w:t>
      </w:r>
    </w:p>
    <w:p w:rsidR="00CC09CE" w:rsidRPr="00CC09CE" w:rsidRDefault="00CC09CE" w:rsidP="00F75F22">
      <w:pPr>
        <w:jc w:val="both"/>
        <w:rPr>
          <w:b/>
          <w:i/>
          <w:sz w:val="28"/>
          <w:szCs w:val="28"/>
        </w:rPr>
      </w:pPr>
      <w:r w:rsidRPr="00CC09CE">
        <w:rPr>
          <w:b/>
          <w:i/>
          <w:noProof/>
          <w:sz w:val="28"/>
          <w:szCs w:val="28"/>
          <w:lang w:eastAsia="ru-RU"/>
        </w:rPr>
        <w:t>1).</w:t>
      </w:r>
      <w:r>
        <w:rPr>
          <w:b/>
          <w:i/>
          <w:noProof/>
          <w:sz w:val="28"/>
          <w:szCs w:val="28"/>
          <w:lang w:eastAsia="ru-RU"/>
        </w:rPr>
        <w:t xml:space="preserve"> Необходимо измерить высоту дерева из точки В.</w:t>
      </w:r>
    </w:p>
    <w:p w:rsidR="00C4444F" w:rsidRDefault="002D3B10" w:rsidP="00F75F22">
      <w:pPr>
        <w:jc w:val="both"/>
        <w:rPr>
          <w:sz w:val="28"/>
          <w:szCs w:val="28"/>
        </w:rPr>
      </w:pPr>
      <w:r w:rsidRPr="00C4444F">
        <w:rPr>
          <w:noProof/>
          <w:sz w:val="28"/>
          <w:szCs w:val="28"/>
          <w:lang w:eastAsia="ru-RU"/>
        </w:rPr>
        <w:drawing>
          <wp:inline distT="0" distB="0" distL="0" distR="0">
            <wp:extent cx="1767220" cy="1913861"/>
            <wp:effectExtent l="19050" t="0" r="4430" b="0"/>
            <wp:docPr id="6" name="Рисунок 2" descr="D:\418615\img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418615\img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282" cy="191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444F" w:rsidRDefault="00C4444F" w:rsidP="00F75F22">
      <w:pPr>
        <w:jc w:val="both"/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t xml:space="preserve">Если точка В является доступной, то измеряем </w:t>
      </w:r>
      <m:oMath>
        <m:r>
          <w:rPr>
            <w:rFonts w:ascii="Cambria Math" w:hAnsi="Cambria Math"/>
            <w:sz w:val="28"/>
            <w:szCs w:val="28"/>
          </w:rPr>
          <m:t>∠</m:t>
        </m:r>
      </m:oMath>
      <w:r>
        <w:rPr>
          <w:rFonts w:eastAsiaTheme="minorEastAsia"/>
          <w:sz w:val="28"/>
          <w:szCs w:val="28"/>
        </w:rPr>
        <w:t xml:space="preserve">В и длину стороны НВ. </w:t>
      </w:r>
      <w:r w:rsidR="00D33ED7">
        <w:rPr>
          <w:rFonts w:eastAsiaTheme="minorEastAsia"/>
          <w:sz w:val="28"/>
          <w:szCs w:val="28"/>
        </w:rPr>
        <w:t xml:space="preserve">           </w:t>
      </w:r>
      <w:r w:rsidR="00AD68C1">
        <w:rPr>
          <w:rFonts w:eastAsiaTheme="minorEastAsia"/>
          <w:sz w:val="28"/>
          <w:szCs w:val="28"/>
          <w:lang w:val="en-US"/>
        </w:rPr>
        <w:t>t</w:t>
      </w:r>
      <w:r>
        <w:rPr>
          <w:rFonts w:eastAsiaTheme="minorEastAsia"/>
          <w:sz w:val="28"/>
          <w:szCs w:val="28"/>
          <w:lang w:val="en-US"/>
        </w:rPr>
        <w:t>g</w:t>
      </w:r>
      <w:r w:rsidR="00AD68C1">
        <w:rPr>
          <w:rFonts w:eastAsiaTheme="minorEastAsia"/>
          <w:sz w:val="28"/>
          <w:szCs w:val="28"/>
        </w:rPr>
        <w:t xml:space="preserve"> </w:t>
      </w:r>
      <w:r w:rsidRPr="00C4444F">
        <w:rPr>
          <w:rFonts w:eastAsiaTheme="minorEastAsia"/>
          <w:sz w:val="28"/>
          <w:szCs w:val="28"/>
        </w:rPr>
        <w:t xml:space="preserve">В = </w:t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АН</m:t>
            </m:r>
          </m:num>
          <m:den>
            <m:r>
              <w:rPr>
                <w:rFonts w:ascii="Cambria Math" w:eastAsiaTheme="minorEastAsia" w:hAnsi="Cambria Math"/>
                <w:sz w:val="28"/>
                <w:szCs w:val="28"/>
              </w:rPr>
              <m:t>НВ</m:t>
            </m:r>
          </m:den>
        </m:f>
      </m:oMath>
      <w:r w:rsidR="006D5786">
        <w:rPr>
          <w:rFonts w:eastAsiaTheme="minorEastAsia"/>
          <w:sz w:val="28"/>
          <w:szCs w:val="28"/>
        </w:rPr>
        <w:t>;</w:t>
      </w:r>
      <w:r w:rsidR="00D33ED7">
        <w:rPr>
          <w:rFonts w:eastAsiaTheme="minorEastAsia"/>
          <w:sz w:val="28"/>
          <w:szCs w:val="28"/>
        </w:rPr>
        <w:t xml:space="preserve">  АН = НВ</w:t>
      </w:r>
      <w:r w:rsidR="00D33ED7">
        <w:rPr>
          <w:rFonts w:eastAsiaTheme="minorEastAsia" w:cstheme="minorHAnsi"/>
          <w:sz w:val="28"/>
          <w:szCs w:val="28"/>
        </w:rPr>
        <w:t>∙</w:t>
      </w:r>
      <w:r w:rsidR="00D33ED7" w:rsidRPr="00D33ED7">
        <w:rPr>
          <w:rFonts w:eastAsiaTheme="minorEastAsia"/>
          <w:sz w:val="28"/>
          <w:szCs w:val="28"/>
        </w:rPr>
        <w:t xml:space="preserve"> </w:t>
      </w:r>
      <w:r w:rsidR="00D33ED7">
        <w:rPr>
          <w:rFonts w:eastAsiaTheme="minorEastAsia"/>
          <w:sz w:val="28"/>
          <w:szCs w:val="28"/>
          <w:lang w:val="en-US"/>
        </w:rPr>
        <w:t>tg</w:t>
      </w:r>
      <w:r w:rsidR="00AD68C1">
        <w:rPr>
          <w:rFonts w:eastAsiaTheme="minorEastAsia"/>
          <w:sz w:val="28"/>
          <w:szCs w:val="28"/>
        </w:rPr>
        <w:t xml:space="preserve"> </w:t>
      </w:r>
      <w:r w:rsidR="00D33ED7" w:rsidRPr="00C4444F">
        <w:rPr>
          <w:rFonts w:eastAsiaTheme="minorEastAsia"/>
          <w:sz w:val="28"/>
          <w:szCs w:val="28"/>
        </w:rPr>
        <w:t>В</w:t>
      </w:r>
      <w:r w:rsidR="00D33ED7">
        <w:rPr>
          <w:rFonts w:eastAsiaTheme="minorEastAsia"/>
          <w:sz w:val="28"/>
          <w:szCs w:val="28"/>
        </w:rPr>
        <w:t xml:space="preserve">. По таблице Брадиса находим </w:t>
      </w:r>
      <w:r w:rsidR="00D33ED7">
        <w:rPr>
          <w:rFonts w:eastAsiaTheme="minorEastAsia"/>
          <w:sz w:val="28"/>
          <w:szCs w:val="28"/>
          <w:lang w:val="en-US"/>
        </w:rPr>
        <w:t>tg</w:t>
      </w:r>
      <w:r w:rsidR="00AD68C1">
        <w:rPr>
          <w:rFonts w:eastAsiaTheme="minorEastAsia"/>
          <w:sz w:val="28"/>
          <w:szCs w:val="28"/>
        </w:rPr>
        <w:t xml:space="preserve"> </w:t>
      </w:r>
      <w:r w:rsidR="00D33ED7" w:rsidRPr="00C4444F">
        <w:rPr>
          <w:rFonts w:eastAsiaTheme="minorEastAsia"/>
          <w:sz w:val="28"/>
          <w:szCs w:val="28"/>
        </w:rPr>
        <w:t>В</w:t>
      </w:r>
      <w:r w:rsidR="00D33ED7">
        <w:rPr>
          <w:rFonts w:eastAsiaTheme="minorEastAsia"/>
          <w:sz w:val="28"/>
          <w:szCs w:val="28"/>
        </w:rPr>
        <w:t>, вычисляем высоту АН.</w:t>
      </w:r>
    </w:p>
    <w:p w:rsidR="00CC09CE" w:rsidRDefault="002D3B10" w:rsidP="00F75F22">
      <w:pPr>
        <w:jc w:val="both"/>
        <w:rPr>
          <w:rFonts w:eastAsiaTheme="minorEastAsia"/>
          <w:b/>
          <w:i/>
          <w:sz w:val="28"/>
          <w:szCs w:val="28"/>
        </w:rPr>
      </w:pPr>
      <w:r w:rsidRPr="002D3B10">
        <w:rPr>
          <w:rFonts w:eastAsiaTheme="minorEastAsia"/>
          <w:b/>
          <w:i/>
          <w:sz w:val="28"/>
          <w:szCs w:val="28"/>
        </w:rPr>
        <w:lastRenderedPageBreak/>
        <w:t xml:space="preserve">2. </w:t>
      </w:r>
      <w:r w:rsidR="00CC09CE">
        <w:rPr>
          <w:rFonts w:eastAsiaTheme="minorEastAsia"/>
          <w:b/>
          <w:i/>
          <w:sz w:val="28"/>
          <w:szCs w:val="28"/>
        </w:rPr>
        <w:t>Наблюдатель находится на расстоянии 50м от башни, высоту которой хочет определить. Основание башни он видит под углом 10</w:t>
      </w:r>
      <w:r w:rsidR="00CC09CE">
        <w:rPr>
          <w:rFonts w:eastAsiaTheme="minorEastAsia" w:cstheme="minorHAnsi"/>
          <w:b/>
          <w:i/>
          <w:sz w:val="28"/>
          <w:szCs w:val="28"/>
        </w:rPr>
        <w:t>°</w:t>
      </w:r>
      <w:r w:rsidR="00CC09CE">
        <w:rPr>
          <w:rFonts w:eastAsiaTheme="minorEastAsia"/>
          <w:b/>
          <w:i/>
          <w:sz w:val="28"/>
          <w:szCs w:val="28"/>
        </w:rPr>
        <w:t xml:space="preserve"> к горизонту, а вершину – под углом 45</w:t>
      </w:r>
      <w:r w:rsidR="00CC09CE">
        <w:rPr>
          <w:rFonts w:eastAsiaTheme="minorEastAsia" w:cstheme="minorHAnsi"/>
          <w:b/>
          <w:i/>
          <w:sz w:val="28"/>
          <w:szCs w:val="28"/>
        </w:rPr>
        <w:t>°</w:t>
      </w:r>
      <w:r w:rsidR="00CC09CE">
        <w:rPr>
          <w:rFonts w:eastAsiaTheme="minorEastAsia"/>
          <w:b/>
          <w:i/>
          <w:sz w:val="28"/>
          <w:szCs w:val="28"/>
        </w:rPr>
        <w:t xml:space="preserve"> к горизонту. Какова высота башни?</w:t>
      </w:r>
    </w:p>
    <w:p w:rsidR="00184B0C" w:rsidRDefault="006F1D4F" w:rsidP="00F75F22">
      <w:pPr>
        <w:jc w:val="both"/>
        <w:rPr>
          <w:rFonts w:eastAsiaTheme="minorEastAsia"/>
          <w:b/>
          <w:i/>
          <w:sz w:val="28"/>
          <w:szCs w:val="28"/>
        </w:rPr>
      </w:pPr>
      <w:r w:rsidRPr="006F1D4F">
        <w:rPr>
          <w:rFonts w:eastAsiaTheme="minorEastAsia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2118094" cy="2020186"/>
            <wp:effectExtent l="19050" t="0" r="0" b="0"/>
            <wp:docPr id="15" name="Рисунок 3" descr="D:\418615\img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418615\img9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493" cy="202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D0D" w:rsidRPr="001C4D0D" w:rsidRDefault="001C4D0D" w:rsidP="00F75F22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                             </w:t>
      </w:r>
    </w:p>
    <w:p w:rsidR="001C4D0D" w:rsidRDefault="001C4D0D" w:rsidP="001C4D0D">
      <w:pPr>
        <w:jc w:val="both"/>
        <w:rPr>
          <w:rFonts w:eastAsiaTheme="minorEastAsia"/>
          <w:sz w:val="28"/>
          <w:szCs w:val="28"/>
        </w:rPr>
      </w:pPr>
      <w:r w:rsidRPr="001C4D0D">
        <w:rPr>
          <w:rFonts w:eastAsiaTheme="minorEastAsia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711899" cy="3508744"/>
            <wp:effectExtent l="19050" t="0" r="3101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697" cy="3510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F36" w:rsidRPr="001C4D0D" w:rsidRDefault="00440F36" w:rsidP="001C4D0D">
      <w:pPr>
        <w:jc w:val="center"/>
        <w:rPr>
          <w:rFonts w:eastAsiaTheme="minorEastAsia"/>
          <w:b/>
          <w:i/>
          <w:sz w:val="28"/>
          <w:szCs w:val="28"/>
        </w:rPr>
      </w:pPr>
      <w:r>
        <w:rPr>
          <w:rFonts w:eastAsiaTheme="minorEastAsia"/>
          <w:sz w:val="28"/>
          <w:szCs w:val="28"/>
        </w:rPr>
        <w:t>Решение.</w:t>
      </w:r>
    </w:p>
    <w:p w:rsidR="00440F36" w:rsidRDefault="00440F36" w:rsidP="00440F36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Треугольник АВС равнобедренный, ВС = 50 м. Рассмотрим  </w:t>
      </w:r>
      <m:oMath>
        <m:r>
          <w:rPr>
            <w:rFonts w:ascii="Cambria Math" w:eastAsiaTheme="minorEastAsia" w:hAnsi="Cambria Math"/>
            <w:sz w:val="28"/>
            <w:szCs w:val="28"/>
          </w:rPr>
          <m:t>△</m:t>
        </m:r>
      </m:oMath>
      <w:r>
        <w:rPr>
          <w:rFonts w:eastAsiaTheme="minorEastAsia"/>
          <w:sz w:val="28"/>
          <w:szCs w:val="28"/>
          <w:lang w:val="en-US"/>
        </w:rPr>
        <w:t>ADC</w:t>
      </w:r>
      <w:r w:rsidRPr="00440F36">
        <w:rPr>
          <w:rFonts w:eastAsiaTheme="minorEastAsia"/>
          <w:sz w:val="28"/>
          <w:szCs w:val="28"/>
        </w:rPr>
        <w:t>.</w:t>
      </w:r>
      <w:r>
        <w:rPr>
          <w:rFonts w:eastAsiaTheme="minorEastAsia"/>
          <w:sz w:val="28"/>
          <w:szCs w:val="28"/>
        </w:rPr>
        <w:t xml:space="preserve"> </w:t>
      </w:r>
      <w:r w:rsidRPr="00440F36">
        <w:rPr>
          <w:rFonts w:eastAsiaTheme="minorEastAsia"/>
          <w:sz w:val="28"/>
          <w:szCs w:val="28"/>
        </w:rPr>
        <w:t xml:space="preserve">                  </w:t>
      </w:r>
      <w:r>
        <w:rPr>
          <w:rFonts w:eastAsiaTheme="minorEastAsia"/>
          <w:sz w:val="28"/>
          <w:szCs w:val="28"/>
          <w:lang w:val="en-US"/>
        </w:rPr>
        <w:t>tg</w:t>
      </w:r>
      <w:r w:rsidRPr="00D03145">
        <w:rPr>
          <w:rFonts w:eastAsiaTheme="minorEastAsia"/>
          <w:sz w:val="28"/>
          <w:szCs w:val="28"/>
        </w:rPr>
        <w:t xml:space="preserve"> </w:t>
      </w:r>
      <w:r>
        <w:rPr>
          <w:rFonts w:eastAsiaTheme="minorEastAsia"/>
          <w:sz w:val="28"/>
          <w:szCs w:val="28"/>
          <w:lang w:val="en-US"/>
        </w:rPr>
        <w:t>CAD</w:t>
      </w:r>
      <w:r w:rsidRPr="00D03145">
        <w:rPr>
          <w:rFonts w:eastAsiaTheme="minorEastAsia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СD</m:t>
            </m:r>
          </m:num>
          <m:den>
            <m:r>
              <w:rPr>
                <w:rFonts w:ascii="Cambria Math" w:eastAsiaTheme="minorEastAsia" w:hAnsi="Cambria Math"/>
                <w:sz w:val="28"/>
                <w:szCs w:val="28"/>
              </w:rPr>
              <m:t>AC</m:t>
            </m:r>
          </m:den>
        </m:f>
      </m:oMath>
      <w:r w:rsidR="00D03145" w:rsidRPr="00D03145">
        <w:rPr>
          <w:rFonts w:eastAsiaTheme="minorEastAsia"/>
          <w:sz w:val="28"/>
          <w:szCs w:val="28"/>
        </w:rPr>
        <w:t xml:space="preserve">;  </w:t>
      </w:r>
      <w:r w:rsidR="00D03145">
        <w:rPr>
          <w:rFonts w:eastAsiaTheme="minorEastAsia"/>
          <w:sz w:val="28"/>
          <w:szCs w:val="28"/>
          <w:lang w:val="en-US"/>
        </w:rPr>
        <w:t>CD</w:t>
      </w:r>
      <w:r w:rsidR="00D03145" w:rsidRPr="00D03145">
        <w:rPr>
          <w:rFonts w:eastAsiaTheme="minorEastAsia"/>
          <w:sz w:val="28"/>
          <w:szCs w:val="28"/>
        </w:rPr>
        <w:t xml:space="preserve"> = АС</w:t>
      </w:r>
      <w:r w:rsidR="00D03145" w:rsidRPr="00D03145">
        <w:rPr>
          <w:rFonts w:eastAsiaTheme="minorEastAsia" w:cstheme="minorHAnsi"/>
          <w:sz w:val="28"/>
          <w:szCs w:val="28"/>
        </w:rPr>
        <w:t>∙</w:t>
      </w:r>
      <w:r w:rsidR="00D03145" w:rsidRPr="00D03145">
        <w:rPr>
          <w:rFonts w:eastAsiaTheme="minorEastAsia"/>
          <w:sz w:val="28"/>
          <w:szCs w:val="28"/>
        </w:rPr>
        <w:t xml:space="preserve"> </w:t>
      </w:r>
      <w:r w:rsidR="00D03145">
        <w:rPr>
          <w:rFonts w:eastAsiaTheme="minorEastAsia"/>
          <w:sz w:val="28"/>
          <w:szCs w:val="28"/>
          <w:lang w:val="en-US"/>
        </w:rPr>
        <w:t>tg</w:t>
      </w:r>
      <w:r w:rsidR="00D03145" w:rsidRPr="00D03145">
        <w:rPr>
          <w:rFonts w:eastAsiaTheme="minorEastAsia"/>
          <w:sz w:val="28"/>
          <w:szCs w:val="28"/>
        </w:rPr>
        <w:t xml:space="preserve"> </w:t>
      </w:r>
      <w:r w:rsidR="00D03145">
        <w:rPr>
          <w:rFonts w:eastAsiaTheme="minorEastAsia"/>
          <w:sz w:val="28"/>
          <w:szCs w:val="28"/>
          <w:lang w:val="en-US"/>
        </w:rPr>
        <w:t>CAD</w:t>
      </w:r>
      <w:r w:rsidR="00D03145" w:rsidRPr="00D03145">
        <w:rPr>
          <w:rFonts w:eastAsiaTheme="minorEastAsia"/>
          <w:sz w:val="28"/>
          <w:szCs w:val="28"/>
        </w:rPr>
        <w:t xml:space="preserve"> = 50 </w:t>
      </w:r>
      <w:r w:rsidR="00D03145" w:rsidRPr="00D03145">
        <w:rPr>
          <w:rFonts w:eastAsiaTheme="minorEastAsia" w:cstheme="minorHAnsi"/>
          <w:sz w:val="28"/>
          <w:szCs w:val="28"/>
        </w:rPr>
        <w:t>∙</w:t>
      </w:r>
      <w:r w:rsidR="00D03145" w:rsidRPr="00D03145">
        <w:rPr>
          <w:rFonts w:eastAsiaTheme="minorEastAsia"/>
          <w:sz w:val="28"/>
          <w:szCs w:val="28"/>
        </w:rPr>
        <w:t xml:space="preserve"> </w:t>
      </w:r>
      <w:r w:rsidR="00D03145">
        <w:rPr>
          <w:rFonts w:eastAsiaTheme="minorEastAsia"/>
          <w:sz w:val="28"/>
          <w:szCs w:val="28"/>
          <w:lang w:val="en-US"/>
        </w:rPr>
        <w:t>tg</w:t>
      </w:r>
      <w:r w:rsidR="00D03145" w:rsidRPr="00D03145">
        <w:rPr>
          <w:rFonts w:eastAsiaTheme="minorEastAsia"/>
          <w:sz w:val="28"/>
          <w:szCs w:val="28"/>
        </w:rPr>
        <w:t xml:space="preserve"> 10</w:t>
      </w:r>
      <w:r w:rsidR="00D03145" w:rsidRPr="00D03145">
        <w:rPr>
          <w:rFonts w:eastAsiaTheme="minorEastAsia" w:cstheme="minorHAnsi"/>
          <w:sz w:val="28"/>
          <w:szCs w:val="28"/>
        </w:rPr>
        <w:t>°</w:t>
      </w:r>
      <w:r w:rsidR="00D03145" w:rsidRPr="00D03145">
        <w:rPr>
          <w:rFonts w:eastAsiaTheme="minorEastAsia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/>
            <w:sz w:val="28"/>
            <w:szCs w:val="28"/>
          </w:rPr>
          <m:t>≈</m:t>
        </m:r>
      </m:oMath>
      <w:r w:rsidR="00D03145" w:rsidRPr="00D03145">
        <w:rPr>
          <w:rFonts w:eastAsiaTheme="minorEastAsia"/>
          <w:sz w:val="28"/>
          <w:szCs w:val="28"/>
        </w:rPr>
        <w:t xml:space="preserve"> 50 </w:t>
      </w:r>
      <w:r w:rsidR="00D03145" w:rsidRPr="00D03145">
        <w:rPr>
          <w:rFonts w:eastAsiaTheme="minorEastAsia" w:cstheme="minorHAnsi"/>
          <w:sz w:val="28"/>
          <w:szCs w:val="28"/>
        </w:rPr>
        <w:t>∙</w:t>
      </w:r>
      <w:r w:rsidR="00D03145" w:rsidRPr="00D03145">
        <w:rPr>
          <w:rFonts w:eastAsiaTheme="minorEastAsia"/>
          <w:sz w:val="28"/>
          <w:szCs w:val="28"/>
        </w:rPr>
        <w:t xml:space="preserve"> </w:t>
      </w:r>
      <w:r w:rsidR="00D03145">
        <w:rPr>
          <w:rFonts w:eastAsiaTheme="minorEastAsia"/>
          <w:sz w:val="28"/>
          <w:szCs w:val="28"/>
        </w:rPr>
        <w:t xml:space="preserve">0,1763 </w:t>
      </w:r>
      <m:oMath>
        <m:r>
          <w:rPr>
            <w:rFonts w:ascii="Cambria Math" w:eastAsiaTheme="minorEastAsia" w:hAnsi="Cambria Math"/>
            <w:sz w:val="28"/>
            <w:szCs w:val="28"/>
          </w:rPr>
          <m:t>≈</m:t>
        </m:r>
      </m:oMath>
      <w:r w:rsidR="00D03145">
        <w:rPr>
          <w:rFonts w:eastAsiaTheme="minorEastAsia"/>
          <w:sz w:val="28"/>
          <w:szCs w:val="28"/>
        </w:rPr>
        <w:t xml:space="preserve"> 8,6 (м).                       B</w:t>
      </w:r>
      <w:r w:rsidR="00D03145">
        <w:rPr>
          <w:rFonts w:eastAsiaTheme="minorEastAsia"/>
          <w:sz w:val="28"/>
          <w:szCs w:val="28"/>
          <w:lang w:val="en-US"/>
        </w:rPr>
        <w:t>D</w:t>
      </w:r>
      <w:r w:rsidR="00D03145" w:rsidRPr="003D7058">
        <w:rPr>
          <w:rFonts w:eastAsiaTheme="minorEastAsia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/>
            <w:sz w:val="28"/>
            <w:szCs w:val="28"/>
          </w:rPr>
          <m:t>≈</m:t>
        </m:r>
      </m:oMath>
      <w:r w:rsidR="00D03145">
        <w:rPr>
          <w:rFonts w:eastAsiaTheme="minorEastAsia"/>
          <w:sz w:val="28"/>
          <w:szCs w:val="28"/>
        </w:rPr>
        <w:t xml:space="preserve"> 50 + 8,6 </w:t>
      </w:r>
      <m:oMath>
        <m:r>
          <w:rPr>
            <w:rFonts w:ascii="Cambria Math" w:eastAsiaTheme="minorEastAsia" w:hAnsi="Cambria Math"/>
            <w:sz w:val="28"/>
            <w:szCs w:val="28"/>
          </w:rPr>
          <m:t>≈</m:t>
        </m:r>
      </m:oMath>
      <w:r w:rsidR="00D03145">
        <w:rPr>
          <w:rFonts w:eastAsiaTheme="minorEastAsia"/>
          <w:sz w:val="28"/>
          <w:szCs w:val="28"/>
        </w:rPr>
        <w:t xml:space="preserve"> 58,6 (м).    Ответ: 58,6 м.</w:t>
      </w:r>
    </w:p>
    <w:p w:rsidR="00BF34C8" w:rsidRDefault="00BF34C8" w:rsidP="00440F36">
      <w:pPr>
        <w:jc w:val="both"/>
        <w:rPr>
          <w:rFonts w:eastAsiaTheme="minorEastAsia"/>
          <w:b/>
          <w:sz w:val="28"/>
          <w:szCs w:val="28"/>
          <w:u w:val="single"/>
        </w:rPr>
      </w:pPr>
    </w:p>
    <w:p w:rsidR="00BF34C8" w:rsidRDefault="00BF34C8" w:rsidP="00440F36">
      <w:pPr>
        <w:jc w:val="both"/>
        <w:rPr>
          <w:rFonts w:eastAsiaTheme="minorEastAsia"/>
          <w:b/>
          <w:sz w:val="28"/>
          <w:szCs w:val="28"/>
          <w:u w:val="single"/>
        </w:rPr>
      </w:pPr>
    </w:p>
    <w:p w:rsidR="00FC52AD" w:rsidRDefault="00FC52AD" w:rsidP="00440F36">
      <w:pPr>
        <w:jc w:val="both"/>
        <w:rPr>
          <w:rFonts w:eastAsiaTheme="minorEastAsia"/>
          <w:b/>
          <w:sz w:val="28"/>
          <w:szCs w:val="28"/>
          <w:u w:val="single"/>
        </w:rPr>
      </w:pPr>
    </w:p>
    <w:p w:rsidR="00D03145" w:rsidRDefault="00D03145" w:rsidP="00440F36">
      <w:pPr>
        <w:jc w:val="both"/>
        <w:rPr>
          <w:rFonts w:eastAsiaTheme="minorEastAsia"/>
          <w:b/>
          <w:sz w:val="28"/>
          <w:szCs w:val="28"/>
          <w:u w:val="single"/>
        </w:rPr>
      </w:pPr>
      <w:r>
        <w:rPr>
          <w:rFonts w:eastAsiaTheme="minorEastAsia"/>
          <w:b/>
          <w:sz w:val="28"/>
          <w:szCs w:val="28"/>
          <w:u w:val="single"/>
        </w:rPr>
        <w:t>Решение треугольников общего вида.</w:t>
      </w:r>
    </w:p>
    <w:p w:rsidR="00E616ED" w:rsidRPr="00E616ED" w:rsidRDefault="00533ADB" w:rsidP="00440F36">
      <w:pPr>
        <w:jc w:val="both"/>
        <w:rPr>
          <w:rFonts w:eastAsiaTheme="minorEastAsia"/>
          <w:b/>
          <w:i/>
          <w:sz w:val="28"/>
          <w:szCs w:val="28"/>
        </w:rPr>
      </w:pPr>
      <w:r>
        <w:rPr>
          <w:rFonts w:eastAsiaTheme="minorEastAsia"/>
          <w:b/>
          <w:i/>
          <w:sz w:val="28"/>
          <w:szCs w:val="28"/>
        </w:rPr>
        <w:t>1. Нахождение высоты предмета, если расстояние НВ нельзя измерить.</w:t>
      </w:r>
    </w:p>
    <w:p w:rsidR="00D03145" w:rsidRDefault="00D03145" w:rsidP="00E616ED">
      <w:pPr>
        <w:jc w:val="both"/>
        <w:rPr>
          <w:rFonts w:eastAsiaTheme="minorEastAsia"/>
          <w:sz w:val="28"/>
          <w:szCs w:val="28"/>
        </w:rPr>
      </w:pPr>
      <w:r w:rsidRPr="00D03145">
        <w:rPr>
          <w:rFonts w:eastAsiaTheme="minorEastAsia"/>
          <w:noProof/>
          <w:sz w:val="28"/>
          <w:szCs w:val="28"/>
          <w:lang w:eastAsia="ru-RU"/>
        </w:rPr>
        <w:drawing>
          <wp:inline distT="0" distB="0" distL="0" distR="0">
            <wp:extent cx="1552353" cy="1648047"/>
            <wp:effectExtent l="19050" t="0" r="0" b="0"/>
            <wp:docPr id="3" name="Рисунок 2" descr="D:\418615\img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418615\img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881" cy="1650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33ADB">
        <w:rPr>
          <w:rFonts w:eastAsiaTheme="minorEastAsia"/>
          <w:sz w:val="28"/>
          <w:szCs w:val="28"/>
        </w:rPr>
        <w:t xml:space="preserve">                  </w:t>
      </w:r>
      <w:r w:rsidR="00087836">
        <w:rPr>
          <w:rFonts w:eastAsiaTheme="minorEastAsia"/>
          <w:sz w:val="28"/>
          <w:szCs w:val="28"/>
        </w:rPr>
        <w:t>Решение.</w:t>
      </w:r>
    </w:p>
    <w:p w:rsidR="00440F36" w:rsidRDefault="00E616ED" w:rsidP="00440F36">
      <w:pPr>
        <w:jc w:val="both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1) </w:t>
      </w:r>
      <m:oMath>
        <m:r>
          <w:rPr>
            <w:rFonts w:ascii="Cambria Math" w:eastAsiaTheme="minorEastAsia" w:hAnsi="Cambria Math"/>
            <w:sz w:val="28"/>
            <w:szCs w:val="28"/>
          </w:rPr>
          <m:t>Р</m:t>
        </m:r>
      </m:oMath>
      <w:r w:rsidR="00087836">
        <w:rPr>
          <w:rFonts w:eastAsiaTheme="minorEastAsia"/>
          <w:sz w:val="28"/>
          <w:szCs w:val="28"/>
        </w:rPr>
        <w:t xml:space="preserve">ассмотрим </w:t>
      </w:r>
      <m:oMath>
        <m:r>
          <w:rPr>
            <w:rFonts w:ascii="Cambria Math" w:eastAsiaTheme="minorEastAsia" w:hAnsi="Cambria Math"/>
            <w:sz w:val="28"/>
            <w:szCs w:val="28"/>
          </w:rPr>
          <m:t>△АВС</m:t>
        </m:r>
      </m:oMath>
      <w:r w:rsidR="00087836">
        <w:rPr>
          <w:rFonts w:eastAsiaTheme="minorEastAsia"/>
          <w:sz w:val="28"/>
          <w:szCs w:val="28"/>
        </w:rPr>
        <w:t xml:space="preserve">. </w:t>
      </w:r>
      <m:oMath>
        <m:r>
          <w:rPr>
            <w:rFonts w:ascii="Cambria Math" w:eastAsiaTheme="minorEastAsia" w:hAnsi="Cambria Math"/>
            <w:sz w:val="28"/>
            <w:szCs w:val="28"/>
          </w:rPr>
          <m:t>∠</m:t>
        </m:r>
      </m:oMath>
      <w:r w:rsidR="00087836">
        <w:rPr>
          <w:rFonts w:eastAsiaTheme="minorEastAsia"/>
          <w:sz w:val="28"/>
          <w:szCs w:val="28"/>
        </w:rPr>
        <w:t xml:space="preserve">А = </w:t>
      </w:r>
      <m:oMath>
        <m:r>
          <w:rPr>
            <w:rFonts w:ascii="Cambria Math" w:eastAsiaTheme="minorEastAsia" w:hAnsi="Cambria Math"/>
            <w:sz w:val="28"/>
            <w:szCs w:val="28"/>
          </w:rPr>
          <m:t>α-β</m:t>
        </m:r>
      </m:oMath>
      <w:r w:rsidR="00087836">
        <w:rPr>
          <w:rFonts w:eastAsiaTheme="minorEastAsia"/>
          <w:sz w:val="28"/>
          <w:szCs w:val="28"/>
        </w:rPr>
        <w:t xml:space="preserve"> (по свойству внешнего угла треугольника). По теореме синусов</w:t>
      </w:r>
      <w:r>
        <w:rPr>
          <w:rFonts w:eastAsiaTheme="minorEastAsia"/>
          <w:sz w:val="28"/>
          <w:szCs w:val="28"/>
        </w:rPr>
        <w:t xml:space="preserve">  </w:t>
      </w:r>
      <w:r w:rsidR="00087836">
        <w:rPr>
          <w:rFonts w:eastAsiaTheme="minorEastAsia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ВС</m:t>
            </m:r>
          </m:num>
          <m:den>
            <m:func>
              <m:func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А</m:t>
                </m:r>
              </m:e>
            </m:func>
          </m:den>
        </m:f>
        <m:r>
          <w:rPr>
            <w:rFonts w:ascii="Cambria Math" w:eastAsiaTheme="minorEastAsia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АВ</m:t>
            </m:r>
          </m:num>
          <m:den>
            <m:func>
              <m:func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β</m:t>
                </m:r>
              </m:e>
            </m:func>
          </m:den>
        </m:f>
      </m:oMath>
      <w:r>
        <w:rPr>
          <w:rFonts w:eastAsiaTheme="minorEastAsia"/>
          <w:sz w:val="28"/>
          <w:szCs w:val="28"/>
        </w:rPr>
        <w:t xml:space="preserve">;  АВ = </w:t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ВС∙</m:t>
            </m:r>
            <m:func>
              <m:func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β</m:t>
                </m:r>
              </m:e>
            </m:func>
          </m:num>
          <m:den>
            <m:func>
              <m:func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А</m:t>
                </m:r>
              </m:e>
            </m:func>
          </m:den>
        </m:f>
      </m:oMath>
      <w:r>
        <w:rPr>
          <w:rFonts w:eastAsiaTheme="minorEastAsia"/>
          <w:sz w:val="28"/>
          <w:szCs w:val="28"/>
        </w:rPr>
        <w:t>.</w:t>
      </w:r>
    </w:p>
    <w:p w:rsidR="00E616ED" w:rsidRDefault="00E616ED" w:rsidP="00440F36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2) </w:t>
      </w:r>
      <m:oMath>
        <m:r>
          <w:rPr>
            <w:rFonts w:ascii="Cambria Math" w:eastAsiaTheme="minorEastAsia" w:hAnsi="Cambria Math"/>
            <w:sz w:val="28"/>
            <w:szCs w:val="28"/>
          </w:rPr>
          <m:t>Р</m:t>
        </m:r>
      </m:oMath>
      <w:r>
        <w:rPr>
          <w:rFonts w:eastAsiaTheme="minorEastAsia"/>
          <w:sz w:val="28"/>
          <w:szCs w:val="28"/>
        </w:rPr>
        <w:t xml:space="preserve">ассмотрим </w:t>
      </w:r>
      <m:oMath>
        <m:r>
          <w:rPr>
            <w:rFonts w:ascii="Cambria Math" w:eastAsiaTheme="minorEastAsia" w:hAnsi="Cambria Math"/>
            <w:sz w:val="28"/>
            <w:szCs w:val="28"/>
          </w:rPr>
          <m:t>△АВН</m:t>
        </m:r>
      </m:oMath>
      <w:r>
        <w:rPr>
          <w:rFonts w:eastAsiaTheme="minorEastAsia"/>
          <w:sz w:val="28"/>
          <w:szCs w:val="28"/>
        </w:rPr>
        <w:t xml:space="preserve">.  </w:t>
      </w:r>
      <m:oMath>
        <m:func>
          <m:func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Theme="minorEastAsia" w:hAnsi="Cambria Math"/>
                <w:sz w:val="28"/>
                <w:szCs w:val="28"/>
              </w:rPr>
              <m:t>α</m:t>
            </m:r>
          </m:e>
        </m:func>
      </m:oMath>
      <w:r>
        <w:rPr>
          <w:rFonts w:eastAsiaTheme="minorEastAsia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szCs w:val="28"/>
              </w:rPr>
              <m:t>АН</m:t>
            </m:r>
          </m:num>
          <m:den>
            <m:r>
              <w:rPr>
                <w:rFonts w:ascii="Cambria Math" w:eastAsiaTheme="minorEastAsia" w:hAnsi="Cambria Math"/>
                <w:sz w:val="28"/>
                <w:szCs w:val="28"/>
              </w:rPr>
              <m:t>АВ</m:t>
            </m:r>
          </m:den>
        </m:f>
      </m:oMath>
      <w:r>
        <w:rPr>
          <w:rFonts w:eastAsiaTheme="minorEastAsia"/>
          <w:sz w:val="28"/>
          <w:szCs w:val="28"/>
        </w:rPr>
        <w:t>;  АН = АВ</w:t>
      </w:r>
      <w:r>
        <w:rPr>
          <w:rFonts w:eastAsiaTheme="minorEastAsia" w:cstheme="minorHAnsi"/>
          <w:sz w:val="28"/>
          <w:szCs w:val="28"/>
        </w:rPr>
        <w:t>∙</w:t>
      </w:r>
      <m:oMath>
        <m:func>
          <m:func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Theme="minorEastAsia" w:hAnsi="Cambria Math"/>
                <w:sz w:val="28"/>
                <w:szCs w:val="28"/>
              </w:rPr>
              <m:t>α</m:t>
            </m:r>
          </m:e>
        </m:func>
      </m:oMath>
      <w:r>
        <w:rPr>
          <w:rFonts w:eastAsiaTheme="minorEastAsia" w:cstheme="minorHAnsi"/>
          <w:sz w:val="28"/>
          <w:szCs w:val="28"/>
        </w:rPr>
        <w:t xml:space="preserve">. АВ найдено, </w:t>
      </w:r>
      <m:oMath>
        <m:func>
          <m:func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Theme="minorEastAsia" w:hAnsi="Cambria Math"/>
                <w:sz w:val="28"/>
                <w:szCs w:val="28"/>
              </w:rPr>
              <m:t>α</m:t>
            </m:r>
          </m:e>
        </m:func>
      </m:oMath>
      <w:r>
        <w:rPr>
          <w:rFonts w:eastAsiaTheme="minorEastAsia" w:cstheme="minorHAnsi"/>
          <w:sz w:val="28"/>
          <w:szCs w:val="28"/>
        </w:rPr>
        <w:t xml:space="preserve"> находится по таблицам.</w:t>
      </w:r>
    </w:p>
    <w:p w:rsidR="00220C1B" w:rsidRDefault="00220C1B" w:rsidP="00440F36">
      <w:pPr>
        <w:jc w:val="both"/>
        <w:rPr>
          <w:rFonts w:eastAsiaTheme="minorEastAsia" w:cstheme="minorHAnsi"/>
          <w:b/>
          <w:i/>
          <w:sz w:val="28"/>
          <w:szCs w:val="28"/>
        </w:rPr>
      </w:pPr>
      <w:r>
        <w:rPr>
          <w:rFonts w:eastAsiaTheme="minorEastAsia" w:cstheme="minorHAnsi"/>
          <w:b/>
          <w:i/>
          <w:sz w:val="28"/>
          <w:szCs w:val="28"/>
        </w:rPr>
        <w:t xml:space="preserve">2. Измерение расстояния между точками А и В, разделенными препятствием (озером). Точки  А и В доступны. </w:t>
      </w:r>
    </w:p>
    <w:p w:rsidR="00220C1B" w:rsidRDefault="008A1B3F" w:rsidP="00440F36">
      <w:pPr>
        <w:jc w:val="both"/>
        <w:rPr>
          <w:rFonts w:eastAsiaTheme="minorEastAsia" w:cstheme="minorHAnsi"/>
          <w:sz w:val="28"/>
          <w:szCs w:val="28"/>
        </w:rPr>
      </w:pPr>
      <w:r w:rsidRPr="008A1B3F">
        <w:rPr>
          <w:rFonts w:eastAsiaTheme="minorEastAsia" w:cstheme="minorHAnsi"/>
          <w:noProof/>
          <w:sz w:val="28"/>
          <w:szCs w:val="28"/>
          <w:lang w:eastAsia="ru-RU"/>
        </w:rPr>
        <w:drawing>
          <wp:inline distT="0" distB="0" distL="0" distR="0">
            <wp:extent cx="3104515" cy="3594100"/>
            <wp:effectExtent l="19050" t="0" r="635" b="0"/>
            <wp:docPr id="2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515" cy="359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20C1B">
        <w:rPr>
          <w:rFonts w:eastAsiaTheme="minorEastAsia" w:cstheme="minorHAnsi"/>
          <w:sz w:val="28"/>
          <w:szCs w:val="28"/>
        </w:rPr>
        <w:t xml:space="preserve"> </w:t>
      </w:r>
    </w:p>
    <w:p w:rsidR="00FC52AD" w:rsidRDefault="00FC52AD" w:rsidP="00440F36">
      <w:pPr>
        <w:jc w:val="both"/>
        <w:rPr>
          <w:rFonts w:eastAsiaTheme="minorEastAsia" w:cstheme="minorHAnsi"/>
          <w:sz w:val="28"/>
          <w:szCs w:val="28"/>
        </w:rPr>
      </w:pPr>
    </w:p>
    <w:p w:rsidR="00FC52AD" w:rsidRDefault="00FC52AD" w:rsidP="00440F36">
      <w:pPr>
        <w:jc w:val="both"/>
        <w:rPr>
          <w:rFonts w:eastAsiaTheme="minorEastAsia" w:cstheme="minorHAnsi"/>
          <w:sz w:val="28"/>
          <w:szCs w:val="28"/>
        </w:rPr>
      </w:pPr>
    </w:p>
    <w:p w:rsidR="00220C1B" w:rsidRDefault="00220C1B" w:rsidP="00440F36">
      <w:pPr>
        <w:jc w:val="both"/>
        <w:rPr>
          <w:rFonts w:eastAsiaTheme="minorEastAsia" w:cstheme="minorHAnsi"/>
          <w:b/>
          <w:i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>Выбираем точку С, из которой видны точки А и В</w:t>
      </w:r>
      <w:r w:rsidR="005F68C0">
        <w:rPr>
          <w:rFonts w:eastAsiaTheme="minorEastAsia" w:cstheme="minorHAnsi"/>
          <w:sz w:val="28"/>
          <w:szCs w:val="28"/>
        </w:rPr>
        <w:t>, угол С измеряем с помощью астролябии. По теореме косинусов находим АВ.                                                         АВ</w:t>
      </w:r>
      <w:r w:rsidR="005F68C0">
        <w:rPr>
          <w:rFonts w:eastAsiaTheme="minorEastAsia" w:cstheme="minorHAnsi"/>
          <w:sz w:val="28"/>
          <w:szCs w:val="28"/>
          <w:vertAlign w:val="superscript"/>
        </w:rPr>
        <w:t>2</w:t>
      </w:r>
      <w:r w:rsidR="005F68C0">
        <w:rPr>
          <w:rFonts w:eastAsiaTheme="minorEastAsia" w:cstheme="minorHAnsi"/>
          <w:sz w:val="28"/>
          <w:szCs w:val="28"/>
        </w:rPr>
        <w:t xml:space="preserve"> = АС</w:t>
      </w:r>
      <w:r w:rsidR="005F68C0">
        <w:rPr>
          <w:rFonts w:eastAsiaTheme="minorEastAsia" w:cstheme="minorHAnsi"/>
          <w:sz w:val="28"/>
          <w:szCs w:val="28"/>
          <w:vertAlign w:val="superscript"/>
        </w:rPr>
        <w:t>2</w:t>
      </w:r>
      <w:r w:rsidR="005F68C0">
        <w:rPr>
          <w:rFonts w:eastAsiaTheme="minorEastAsia" w:cstheme="minorHAnsi"/>
          <w:sz w:val="28"/>
          <w:szCs w:val="28"/>
        </w:rPr>
        <w:t xml:space="preserve"> + ВС</w:t>
      </w:r>
      <w:r w:rsidR="005F68C0">
        <w:rPr>
          <w:rFonts w:eastAsiaTheme="minorEastAsia" w:cstheme="minorHAnsi"/>
          <w:sz w:val="28"/>
          <w:szCs w:val="28"/>
          <w:vertAlign w:val="superscript"/>
        </w:rPr>
        <w:t>2</w:t>
      </w:r>
      <w:r w:rsidR="005F68C0">
        <w:rPr>
          <w:rFonts w:eastAsiaTheme="minorEastAsia" w:cstheme="minorHAnsi"/>
          <w:sz w:val="28"/>
          <w:szCs w:val="28"/>
        </w:rPr>
        <w:t xml:space="preserve"> – 2∙АС∙ВС∙</w:t>
      </w:r>
      <m:oMath>
        <m:func>
          <m:func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inorHAnsi"/>
                <w:sz w:val="28"/>
                <w:szCs w:val="28"/>
              </w:rPr>
              <m:t>cos</m:t>
            </m:r>
          </m:fName>
          <m:e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С</m:t>
            </m:r>
          </m:e>
        </m:func>
      </m:oMath>
      <w:r w:rsidR="005F68C0">
        <w:rPr>
          <w:rFonts w:eastAsiaTheme="minorEastAsia" w:cstheme="minorHAnsi"/>
          <w:sz w:val="28"/>
          <w:szCs w:val="28"/>
        </w:rPr>
        <w:t>.</w:t>
      </w:r>
    </w:p>
    <w:p w:rsidR="001F6695" w:rsidRDefault="001F6695" w:rsidP="00440F36">
      <w:pPr>
        <w:jc w:val="both"/>
        <w:rPr>
          <w:rFonts w:eastAsiaTheme="minorEastAsia" w:cstheme="minorHAnsi"/>
          <w:b/>
          <w:i/>
          <w:sz w:val="28"/>
          <w:szCs w:val="28"/>
        </w:rPr>
      </w:pPr>
    </w:p>
    <w:p w:rsidR="005F68C0" w:rsidRDefault="005F68C0" w:rsidP="00440F36">
      <w:pPr>
        <w:jc w:val="both"/>
        <w:rPr>
          <w:rFonts w:eastAsiaTheme="minorEastAsia" w:cstheme="minorHAnsi"/>
          <w:b/>
          <w:i/>
          <w:sz w:val="28"/>
          <w:szCs w:val="28"/>
        </w:rPr>
      </w:pPr>
      <w:r>
        <w:rPr>
          <w:rFonts w:eastAsiaTheme="minorEastAsia" w:cstheme="minorHAnsi"/>
          <w:b/>
          <w:i/>
          <w:sz w:val="28"/>
          <w:szCs w:val="28"/>
        </w:rPr>
        <w:t>3. Измерение расстояния между точками А и В, разделен</w:t>
      </w:r>
      <w:r w:rsidR="00651F32">
        <w:rPr>
          <w:rFonts w:eastAsiaTheme="minorEastAsia" w:cstheme="minorHAnsi"/>
          <w:b/>
          <w:i/>
          <w:sz w:val="28"/>
          <w:szCs w:val="28"/>
        </w:rPr>
        <w:t>ными препятствием (рекой). Точка</w:t>
      </w:r>
      <w:r>
        <w:rPr>
          <w:rFonts w:eastAsiaTheme="minorEastAsia" w:cstheme="minorHAnsi"/>
          <w:b/>
          <w:i/>
          <w:sz w:val="28"/>
          <w:szCs w:val="28"/>
        </w:rPr>
        <w:t xml:space="preserve">  А доступна, точка В нет.</w:t>
      </w:r>
    </w:p>
    <w:p w:rsidR="005F68C0" w:rsidRDefault="006F1D4F" w:rsidP="00440F36">
      <w:pPr>
        <w:jc w:val="both"/>
        <w:rPr>
          <w:rFonts w:eastAsiaTheme="minorEastAsia"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220845" cy="2328545"/>
            <wp:effectExtent l="19050" t="0" r="8255" b="0"/>
            <wp:docPr id="2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328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F68C0">
        <w:rPr>
          <w:rFonts w:eastAsiaTheme="minorEastAsia" w:cstheme="minorHAnsi"/>
          <w:sz w:val="28"/>
          <w:szCs w:val="28"/>
        </w:rPr>
        <w:t xml:space="preserve"> </w:t>
      </w:r>
    </w:p>
    <w:p w:rsidR="005F68C0" w:rsidRDefault="005F68C0" w:rsidP="00440F36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Выбираем </w:t>
      </w:r>
      <w:r w:rsidR="00604AB7">
        <w:rPr>
          <w:rFonts w:eastAsiaTheme="minorEastAsia" w:cstheme="minorHAnsi"/>
          <w:sz w:val="28"/>
          <w:szCs w:val="28"/>
        </w:rPr>
        <w:t xml:space="preserve">точку С, из которой видны точки А и В. Измеряют расстояние АС, с помощью астролябии углы ВАС и ВСА. По теореме синусов  </w:t>
      </w:r>
      <m:oMath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АВ</m:t>
            </m:r>
          </m:num>
          <m:den>
            <m:func>
              <m:func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theme="minorHAnsi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С</m:t>
                </m:r>
              </m:e>
            </m:func>
          </m:den>
        </m:f>
        <m:r>
          <w:rPr>
            <w:rFonts w:ascii="Cambria Math" w:eastAsiaTheme="minorEastAsia" w:hAnsi="Cambria Math" w:cstheme="minorHAnsi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АС</m:t>
            </m:r>
          </m:num>
          <m:den>
            <m:func>
              <m:func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theme="minorHAnsi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В</m:t>
                </m:r>
              </m:e>
            </m:func>
          </m:den>
        </m:f>
      </m:oMath>
      <w:r w:rsidR="00604AB7">
        <w:rPr>
          <w:rFonts w:eastAsiaTheme="minorEastAsia" w:cstheme="minorHAnsi"/>
          <w:sz w:val="28"/>
          <w:szCs w:val="28"/>
        </w:rPr>
        <w:t xml:space="preserve">; угол В вычисляем.  АВ = </w:t>
      </w:r>
      <m:oMath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АС∙</m:t>
            </m:r>
            <m:func>
              <m:func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theme="minorHAnsi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С</m:t>
                </m:r>
              </m:e>
            </m:func>
          </m:num>
          <m:den>
            <m:func>
              <m:func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theme="minorHAnsi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В</m:t>
                </m:r>
              </m:e>
            </m:func>
          </m:den>
        </m:f>
      </m:oMath>
      <w:r w:rsidR="00604AB7">
        <w:rPr>
          <w:rFonts w:eastAsiaTheme="minorEastAsia" w:cstheme="minorHAnsi"/>
          <w:sz w:val="28"/>
          <w:szCs w:val="28"/>
        </w:rPr>
        <w:t>.</w:t>
      </w:r>
    </w:p>
    <w:p w:rsidR="00604AB7" w:rsidRDefault="00751377" w:rsidP="00440F36">
      <w:pPr>
        <w:jc w:val="both"/>
        <w:rPr>
          <w:rFonts w:eastAsiaTheme="minorEastAsia" w:cstheme="minorHAnsi"/>
          <w:b/>
          <w:i/>
          <w:sz w:val="28"/>
          <w:szCs w:val="28"/>
        </w:rPr>
      </w:pPr>
      <w:r>
        <w:rPr>
          <w:rFonts w:eastAsiaTheme="minorEastAsia" w:cstheme="minorHAnsi"/>
          <w:b/>
          <w:i/>
          <w:sz w:val="28"/>
          <w:szCs w:val="28"/>
        </w:rPr>
        <w:t>4. Измерение расстояния от берега до замка, расположенного на острове (из итальянского учебника 18 века).</w:t>
      </w:r>
    </w:p>
    <w:p w:rsidR="006F1D4F" w:rsidRDefault="006F1D4F" w:rsidP="006F1D4F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595479" cy="2604977"/>
            <wp:effectExtent l="19050" t="0" r="0" b="0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5014" cy="2604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D4F" w:rsidRDefault="006F1D4F" w:rsidP="006F1D4F">
      <w:pPr>
        <w:rPr>
          <w:noProof/>
          <w:lang w:eastAsia="ru-RU"/>
        </w:rPr>
      </w:pPr>
    </w:p>
    <w:p w:rsidR="00224E42" w:rsidRDefault="00751377" w:rsidP="00440F36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lastRenderedPageBreak/>
        <w:t xml:space="preserve">Если угол D прямой и угол С измерен, то tg С = </w:t>
      </w:r>
      <m:oMath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  <w:lang w:val="en-US"/>
              </w:rPr>
              <m:t>DA</m:t>
            </m:r>
          </m:num>
          <m:den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DC</m:t>
            </m:r>
          </m:den>
        </m:f>
      </m:oMath>
      <w:r>
        <w:rPr>
          <w:rFonts w:eastAsiaTheme="minorEastAsia" w:cstheme="minorHAnsi"/>
          <w:sz w:val="28"/>
          <w:szCs w:val="28"/>
        </w:rPr>
        <w:t>;  DA = DC∙</w:t>
      </w:r>
      <w:r w:rsidRPr="00751377">
        <w:rPr>
          <w:rFonts w:eastAsiaTheme="minorEastAsia" w:cstheme="minorHAnsi"/>
          <w:sz w:val="28"/>
          <w:szCs w:val="28"/>
        </w:rPr>
        <w:t xml:space="preserve"> </w:t>
      </w:r>
      <w:r>
        <w:rPr>
          <w:rFonts w:eastAsiaTheme="minorEastAsia" w:cstheme="minorHAnsi"/>
          <w:sz w:val="28"/>
          <w:szCs w:val="28"/>
        </w:rPr>
        <w:t>tg С.</w:t>
      </w:r>
    </w:p>
    <w:p w:rsidR="00751377" w:rsidRPr="00224E42" w:rsidRDefault="00751377" w:rsidP="00440F36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b/>
          <w:i/>
          <w:sz w:val="28"/>
          <w:szCs w:val="28"/>
        </w:rPr>
        <w:t xml:space="preserve">5. </w:t>
      </w:r>
      <w:r w:rsidR="00B969FC">
        <w:rPr>
          <w:rFonts w:eastAsiaTheme="minorEastAsia" w:cstheme="minorHAnsi"/>
          <w:b/>
          <w:i/>
          <w:sz w:val="28"/>
          <w:szCs w:val="28"/>
        </w:rPr>
        <w:t>Использование для измерения углов в средние века «жезла Якова» для измерения углов.</w:t>
      </w:r>
    </w:p>
    <w:p w:rsidR="00B969FC" w:rsidRDefault="008A1B3F" w:rsidP="00B969FC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noProof/>
          <w:sz w:val="28"/>
          <w:szCs w:val="28"/>
          <w:lang w:eastAsia="ru-RU"/>
        </w:rPr>
        <w:drawing>
          <wp:inline distT="0" distB="0" distL="0" distR="0">
            <wp:extent cx="3723610" cy="2604977"/>
            <wp:effectExtent l="19050" t="0" r="0" b="0"/>
            <wp:docPr id="2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314" cy="2604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69FC" w:rsidRDefault="00B969FC" w:rsidP="00B969FC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>Он состоял из линейки АВ длиной около метра, по которой скользит брусок CD, перпендикулярный к АВ. Чтобы определить угол</w:t>
      </w:r>
      <w:r w:rsidRPr="00C724FA">
        <w:rPr>
          <w:rFonts w:eastAsiaTheme="minorEastAsia" w:cstheme="minorHAnsi"/>
          <w:sz w:val="28"/>
          <w:szCs w:val="28"/>
        </w:rPr>
        <w:t xml:space="preserve"> </w:t>
      </w:r>
      <w:r>
        <w:rPr>
          <w:rFonts w:eastAsiaTheme="minorEastAsia" w:cstheme="minorHAnsi"/>
          <w:sz w:val="28"/>
          <w:szCs w:val="28"/>
        </w:rPr>
        <w:t>MAN</w:t>
      </w:r>
      <w:r w:rsidR="00C724FA" w:rsidRPr="00C724FA">
        <w:rPr>
          <w:rFonts w:eastAsiaTheme="minorEastAsia" w:cstheme="minorHAnsi"/>
          <w:sz w:val="28"/>
          <w:szCs w:val="28"/>
        </w:rPr>
        <w:t xml:space="preserve"> = </w:t>
      </w:r>
      <m:oMath>
        <m:r>
          <w:rPr>
            <w:rFonts w:ascii="Cambria Math" w:eastAsiaTheme="minorEastAsia" w:hAnsi="Cambria Math" w:cstheme="minorHAnsi"/>
            <w:sz w:val="28"/>
            <w:szCs w:val="28"/>
            <w:lang w:val="en-US"/>
          </w:rPr>
          <m:t>α</m:t>
        </m:r>
      </m:oMath>
      <w:r w:rsidR="00C724FA" w:rsidRPr="00C724FA">
        <w:rPr>
          <w:rFonts w:eastAsiaTheme="minorEastAsia" w:cstheme="minorHAnsi"/>
          <w:sz w:val="28"/>
          <w:szCs w:val="28"/>
        </w:rPr>
        <w:t xml:space="preserve">, двигают </w:t>
      </w:r>
      <w:r w:rsidR="00C724FA">
        <w:rPr>
          <w:rFonts w:eastAsiaTheme="minorEastAsia" w:cstheme="minorHAnsi"/>
          <w:sz w:val="28"/>
          <w:szCs w:val="28"/>
          <w:lang w:val="en-US"/>
        </w:rPr>
        <w:t>CD</w:t>
      </w:r>
      <w:r w:rsidR="00C724FA">
        <w:rPr>
          <w:rFonts w:eastAsiaTheme="minorEastAsia" w:cstheme="minorHAnsi"/>
          <w:sz w:val="28"/>
          <w:szCs w:val="28"/>
        </w:rPr>
        <w:t xml:space="preserve"> </w:t>
      </w:r>
      <w:r w:rsidR="00C724FA" w:rsidRPr="00C724FA">
        <w:rPr>
          <w:rFonts w:eastAsiaTheme="minorEastAsia" w:cstheme="minorHAnsi"/>
          <w:sz w:val="28"/>
          <w:szCs w:val="28"/>
        </w:rPr>
        <w:t xml:space="preserve">так, </w:t>
      </w:r>
      <w:r w:rsidR="00C724FA">
        <w:rPr>
          <w:rFonts w:eastAsiaTheme="minorEastAsia" w:cstheme="minorHAnsi"/>
          <w:sz w:val="28"/>
          <w:szCs w:val="28"/>
        </w:rPr>
        <w:t xml:space="preserve">чтобы М оказалось на продолжении АВ, а N – на продолжении АС. Тогда </w:t>
      </w:r>
      <w:r w:rsidR="00C724FA">
        <w:rPr>
          <w:rFonts w:eastAsiaTheme="minorEastAsia" w:cstheme="minorHAnsi"/>
          <w:sz w:val="28"/>
          <w:szCs w:val="28"/>
          <w:lang w:val="en-US"/>
        </w:rPr>
        <w:t>tg</w:t>
      </w:r>
      <w:r w:rsidR="00C724FA" w:rsidRPr="00395C9F">
        <w:rPr>
          <w:rFonts w:eastAsiaTheme="minorEastAsia" w:cstheme="minorHAnsi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theme="minorHAnsi"/>
            <w:sz w:val="28"/>
            <w:szCs w:val="28"/>
            <w:lang w:val="en-US"/>
          </w:rPr>
          <m:t>α</m:t>
        </m:r>
      </m:oMath>
      <w:r w:rsidR="00C724FA">
        <w:rPr>
          <w:rFonts w:eastAsiaTheme="minorEastAsia" w:cstheme="minorHAnsi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СО</m:t>
            </m:r>
          </m:num>
          <m:den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АО</m:t>
            </m:r>
          </m:den>
        </m:f>
      </m:oMath>
      <w:r w:rsidR="00C724FA">
        <w:rPr>
          <w:rFonts w:eastAsiaTheme="minorEastAsia" w:cstheme="minorHAnsi"/>
          <w:sz w:val="28"/>
          <w:szCs w:val="28"/>
        </w:rPr>
        <w:t>.</w:t>
      </w:r>
    </w:p>
    <w:p w:rsidR="00184B0C" w:rsidRPr="00184B0C" w:rsidRDefault="00C724FA" w:rsidP="00B969FC">
      <w:pPr>
        <w:jc w:val="both"/>
        <w:rPr>
          <w:rFonts w:eastAsiaTheme="minorEastAsia" w:cstheme="minorHAnsi"/>
          <w:b/>
          <w:i/>
          <w:sz w:val="28"/>
          <w:szCs w:val="28"/>
        </w:rPr>
      </w:pPr>
      <w:r>
        <w:rPr>
          <w:rFonts w:eastAsiaTheme="minorEastAsia" w:cstheme="minorHAnsi"/>
          <w:b/>
          <w:i/>
          <w:sz w:val="28"/>
          <w:szCs w:val="28"/>
        </w:rPr>
        <w:t xml:space="preserve">6. </w:t>
      </w:r>
      <w:r w:rsidRPr="00C724FA">
        <w:rPr>
          <w:rFonts w:eastAsiaTheme="minorEastAsia" w:cstheme="minorHAnsi"/>
          <w:i/>
          <w:sz w:val="28"/>
          <w:szCs w:val="28"/>
        </w:rPr>
        <w:t>Рассмотрим применение тригонометрии при решении задачи №1037</w:t>
      </w:r>
      <w:r w:rsidR="004D522B">
        <w:rPr>
          <w:rFonts w:eastAsiaTheme="minorEastAsia" w:cstheme="minorHAnsi"/>
          <w:i/>
          <w:sz w:val="28"/>
          <w:szCs w:val="28"/>
        </w:rPr>
        <w:t xml:space="preserve"> из учебника Атанасяна Л.С. и др. </w:t>
      </w:r>
      <w:r>
        <w:rPr>
          <w:rFonts w:eastAsiaTheme="minorEastAsia" w:cstheme="minorHAnsi"/>
          <w:b/>
          <w:i/>
          <w:sz w:val="28"/>
          <w:szCs w:val="28"/>
        </w:rPr>
        <w:t xml:space="preserve"> Для определения ширины реки отметили два пункта А и В</w:t>
      </w:r>
      <w:r w:rsidR="004D522B">
        <w:rPr>
          <w:rFonts w:eastAsiaTheme="minorEastAsia" w:cstheme="minorHAnsi"/>
          <w:b/>
          <w:i/>
          <w:sz w:val="28"/>
          <w:szCs w:val="28"/>
        </w:rPr>
        <w:t xml:space="preserve"> </w:t>
      </w:r>
      <w:r>
        <w:rPr>
          <w:rFonts w:eastAsiaTheme="minorEastAsia" w:cstheme="minorHAnsi"/>
          <w:b/>
          <w:i/>
          <w:sz w:val="28"/>
          <w:szCs w:val="28"/>
        </w:rPr>
        <w:t xml:space="preserve"> на берегу реки на расстоянии 70 м друг от друга и измерили углы САВ и АВС, где С – дерево, стоящее</w:t>
      </w:r>
      <w:r w:rsidR="007C68BF">
        <w:rPr>
          <w:rFonts w:eastAsiaTheme="minorEastAsia" w:cstheme="minorHAnsi"/>
          <w:b/>
          <w:i/>
          <w:sz w:val="28"/>
          <w:szCs w:val="28"/>
        </w:rPr>
        <w:t xml:space="preserve"> на другом берегу у кромки воды. Оказалось, что </w:t>
      </w:r>
      <m:oMath>
        <m:r>
          <m:rPr>
            <m:sty m:val="bi"/>
          </m:rPr>
          <w:rPr>
            <w:rFonts w:ascii="Cambria Math" w:eastAsiaTheme="minorEastAsia" w:hAnsi="Cambria Math" w:cstheme="minorHAnsi"/>
            <w:sz w:val="28"/>
            <w:szCs w:val="28"/>
          </w:rPr>
          <m:t>∠</m:t>
        </m:r>
      </m:oMath>
      <w:r w:rsidR="007C68BF">
        <w:rPr>
          <w:rFonts w:eastAsiaTheme="minorEastAsia" w:cstheme="minorHAnsi"/>
          <w:b/>
          <w:i/>
          <w:sz w:val="28"/>
          <w:szCs w:val="28"/>
        </w:rPr>
        <w:t>САВ = 12°30</w:t>
      </w:r>
      <m:oMath>
        <m:r>
          <m:rPr>
            <m:sty m:val="bi"/>
          </m:rPr>
          <w:rPr>
            <w:rFonts w:ascii="Cambria Math" w:eastAsiaTheme="minorEastAsia" w:hAnsi="Cambria Math" w:cstheme="minorHAnsi"/>
            <w:sz w:val="28"/>
            <w:szCs w:val="28"/>
          </w:rPr>
          <m:t>'</m:t>
        </m:r>
      </m:oMath>
      <w:r w:rsidR="007C68BF">
        <w:rPr>
          <w:rFonts w:eastAsiaTheme="minorEastAsia" w:cstheme="minorHAnsi"/>
          <w:b/>
          <w:i/>
          <w:sz w:val="28"/>
          <w:szCs w:val="28"/>
        </w:rPr>
        <w:t xml:space="preserve">, </w:t>
      </w:r>
      <m:oMath>
        <m:r>
          <m:rPr>
            <m:sty m:val="bi"/>
          </m:rPr>
          <w:rPr>
            <w:rFonts w:ascii="Cambria Math" w:eastAsiaTheme="minorEastAsia" w:hAnsi="Cambria Math" w:cstheme="minorHAnsi"/>
            <w:sz w:val="28"/>
            <w:szCs w:val="28"/>
          </w:rPr>
          <m:t>∠</m:t>
        </m:r>
      </m:oMath>
      <w:r w:rsidR="007C68BF">
        <w:rPr>
          <w:rFonts w:eastAsiaTheme="minorEastAsia" w:cstheme="minorHAnsi"/>
          <w:b/>
          <w:i/>
          <w:sz w:val="28"/>
          <w:szCs w:val="28"/>
        </w:rPr>
        <w:t>АВС = 72°42′. Найдите ширину реки.</w:t>
      </w:r>
    </w:p>
    <w:p w:rsidR="00224E42" w:rsidRDefault="00184B0C" w:rsidP="00224E42">
      <w:pPr>
        <w:jc w:val="center"/>
        <w:rPr>
          <w:rFonts w:eastAsiaTheme="minorEastAsia" w:cstheme="minorHAnsi"/>
          <w:sz w:val="28"/>
          <w:szCs w:val="28"/>
        </w:rPr>
      </w:pPr>
      <w:r w:rsidRPr="00184B0C">
        <w:rPr>
          <w:rFonts w:eastAsiaTheme="minorEastAsia" w:cstheme="minorHAnsi"/>
          <w:noProof/>
          <w:sz w:val="28"/>
          <w:szCs w:val="28"/>
          <w:lang w:eastAsia="ru-RU"/>
        </w:rPr>
        <w:drawing>
          <wp:inline distT="0" distB="0" distL="0" distR="0">
            <wp:extent cx="5772903" cy="2041451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2041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24E42">
        <w:rPr>
          <w:rFonts w:eastAsiaTheme="minorEastAsia" w:cstheme="minorHAnsi"/>
          <w:sz w:val="28"/>
          <w:szCs w:val="28"/>
        </w:rPr>
        <w:t>Решение.</w:t>
      </w:r>
    </w:p>
    <w:p w:rsidR="00224E42" w:rsidRDefault="00224E42" w:rsidP="00224E42">
      <w:pPr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1)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>∠</m:t>
        </m:r>
      </m:oMath>
      <w:r>
        <w:rPr>
          <w:rFonts w:eastAsiaTheme="minorEastAsia" w:cstheme="minorHAnsi"/>
          <w:sz w:val="28"/>
          <w:szCs w:val="28"/>
        </w:rPr>
        <w:t>С = 180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>°</m:t>
        </m:r>
      </m:oMath>
      <w:r>
        <w:rPr>
          <w:rFonts w:eastAsiaTheme="minorEastAsia" w:cstheme="minorHAnsi"/>
          <w:sz w:val="28"/>
          <w:szCs w:val="28"/>
        </w:rPr>
        <w:t xml:space="preserve"> - (12°30' + 72°42') = 180° - 85°12' = 94°48'.</w:t>
      </w:r>
    </w:p>
    <w:p w:rsidR="00FB6E9C" w:rsidRDefault="00FB6E9C" w:rsidP="006C68B7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lastRenderedPageBreak/>
        <w:t xml:space="preserve">2). По теореме синусов  </w:t>
      </w:r>
      <m:oMath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70</m:t>
            </m:r>
          </m:num>
          <m:den>
            <m:func>
              <m:func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theme="minorHAnsi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94°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48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'</m:t>
                    </m:r>
                  </m:sup>
                </m:sSup>
              </m:e>
            </m:func>
          </m:den>
        </m:f>
        <m:r>
          <w:rPr>
            <w:rFonts w:ascii="Cambria Math" w:eastAsiaTheme="minorEastAsia" w:hAnsi="Cambria Math" w:cstheme="minorHAnsi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АС</m:t>
            </m:r>
          </m:num>
          <m:den>
            <m:func>
              <m:func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theme="minorHAnsi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72°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42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'</m:t>
                    </m:r>
                  </m:sup>
                </m:sSup>
              </m:e>
            </m:func>
          </m:den>
        </m:f>
      </m:oMath>
      <w:r>
        <w:rPr>
          <w:rFonts w:eastAsiaTheme="minorEastAsia" w:cstheme="minorHAnsi"/>
          <w:sz w:val="28"/>
          <w:szCs w:val="28"/>
        </w:rPr>
        <w:t xml:space="preserve">;  АС = </w:t>
      </w:r>
      <m:oMath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70∙</m:t>
            </m:r>
            <m:func>
              <m:func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theme="minorHAnsi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72°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42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'</m:t>
                    </m:r>
                  </m:sup>
                </m:sSup>
              </m:e>
            </m:func>
          </m:num>
          <m:den>
            <m:func>
              <m:func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theme="minorHAnsi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94°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48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'</m:t>
                    </m:r>
                  </m:sup>
                </m:sSup>
              </m:e>
            </m:func>
          </m:den>
        </m:f>
      </m:oMath>
      <w:r w:rsidR="00F468B9">
        <w:rPr>
          <w:rFonts w:eastAsiaTheme="minorEastAsia" w:cstheme="minorHAnsi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>≈</m:t>
        </m:r>
      </m:oMath>
      <w:r w:rsidR="00F468B9">
        <w:rPr>
          <w:rFonts w:eastAsiaTheme="minorEastAsia" w:cstheme="minorHAnsi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70∙0,9548</m:t>
            </m:r>
          </m:num>
          <m:den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0,9965</m:t>
            </m:r>
          </m:den>
        </m:f>
      </m:oMath>
      <w:r w:rsidR="00F468B9">
        <w:rPr>
          <w:rFonts w:eastAsiaTheme="minorEastAsia" w:cstheme="minorHAnsi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>≈</m:t>
        </m:r>
      </m:oMath>
      <w:r w:rsidR="00F468B9">
        <w:rPr>
          <w:rFonts w:eastAsiaTheme="minorEastAsia" w:cstheme="minorHAnsi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 xml:space="preserve">        </m:t>
        </m:r>
      </m:oMath>
      <w:r w:rsidR="00267E7A">
        <w:rPr>
          <w:rFonts w:eastAsiaTheme="minorEastAsia" w:cstheme="minorHAnsi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 xml:space="preserve">≈ </m:t>
        </m:r>
      </m:oMath>
      <w:r w:rsidR="00F468B9">
        <w:rPr>
          <w:rFonts w:eastAsiaTheme="minorEastAsia" w:cstheme="minorHAnsi"/>
          <w:sz w:val="28"/>
          <w:szCs w:val="28"/>
        </w:rPr>
        <w:t>67</w:t>
      </w:r>
      <w:r w:rsidR="001F6695">
        <w:rPr>
          <w:rFonts w:eastAsiaTheme="minorEastAsia" w:cstheme="minorHAnsi"/>
          <w:sz w:val="28"/>
          <w:szCs w:val="28"/>
        </w:rPr>
        <w:t>,1</w:t>
      </w:r>
      <w:r w:rsidR="00F468B9">
        <w:rPr>
          <w:rFonts w:eastAsiaTheme="minorEastAsia" w:cstheme="minorHAnsi"/>
          <w:sz w:val="28"/>
          <w:szCs w:val="28"/>
        </w:rPr>
        <w:t>(м).</w:t>
      </w:r>
    </w:p>
    <w:p w:rsidR="00804497" w:rsidRDefault="00804497" w:rsidP="006C68B7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(</w:t>
      </w:r>
      <m:oMath>
        <m:func>
          <m:func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inorHAnsi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94°48'</m:t>
            </m:r>
          </m:e>
        </m:func>
      </m:oMath>
      <w:r>
        <w:rPr>
          <w:rFonts w:eastAsiaTheme="minorEastAsia" w:cstheme="minorHAnsi"/>
          <w:sz w:val="28"/>
          <w:szCs w:val="28"/>
        </w:rPr>
        <w:t xml:space="preserve">= </w:t>
      </w:r>
      <m:oMath>
        <m:func>
          <m:func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inorHAnsi"/>
                <w:sz w:val="28"/>
                <w:szCs w:val="28"/>
              </w:rPr>
              <m:t>sin</m:t>
            </m:r>
          </m:fName>
          <m:e>
            <m:d>
              <m:d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90°+4°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48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sz w:val="28"/>
                        <w:szCs w:val="28"/>
                      </w:rPr>
                      <m:t>'</m:t>
                    </m:r>
                  </m:sup>
                </m:sSup>
              </m:e>
            </m:d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=</m:t>
            </m:r>
            <m:func>
              <m:funcPr>
                <m:ctrlPr>
                  <w:rPr>
                    <w:rFonts w:ascii="Cambria Math" w:eastAsiaTheme="minorEastAsia" w:hAnsi="Cambria Math" w:cstheme="minorHAnsi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theme="minorHAnsi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eastAsiaTheme="minorEastAsia" w:hAnsi="Cambria Math" w:cstheme="minorHAnsi"/>
                    <w:sz w:val="28"/>
                    <w:szCs w:val="28"/>
                  </w:rPr>
                  <m:t>4°48'≈0,9965.)</m:t>
                </m:r>
              </m:e>
            </m:func>
          </m:e>
        </m:func>
      </m:oMath>
    </w:p>
    <w:p w:rsidR="003326EC" w:rsidRDefault="00224E42" w:rsidP="001F6695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>3</w:t>
      </w:r>
      <w:r w:rsidR="00F468B9">
        <w:rPr>
          <w:rFonts w:eastAsiaTheme="minorEastAsia" w:cstheme="minorHAnsi"/>
          <w:sz w:val="28"/>
          <w:szCs w:val="28"/>
        </w:rPr>
        <w:t xml:space="preserve">). </w:t>
      </w:r>
      <w:r w:rsidR="001F6695">
        <w:rPr>
          <w:rFonts w:eastAsiaTheme="minorEastAsia" w:cstheme="minorHAnsi"/>
          <w:sz w:val="28"/>
          <w:szCs w:val="28"/>
        </w:rPr>
        <w:t>Рассмотрим треугольник АС</w:t>
      </w:r>
      <w:r w:rsidR="001F6695">
        <w:rPr>
          <w:rFonts w:eastAsiaTheme="minorEastAsia" w:cstheme="minorHAnsi"/>
          <w:sz w:val="28"/>
          <w:szCs w:val="28"/>
          <w:lang w:val="en-US"/>
        </w:rPr>
        <w:t>D</w:t>
      </w:r>
      <w:r w:rsidR="001F6695">
        <w:rPr>
          <w:rFonts w:eastAsiaTheme="minorEastAsia" w:cstheme="minorHAnsi"/>
          <w:sz w:val="28"/>
          <w:szCs w:val="28"/>
        </w:rPr>
        <w:t xml:space="preserve">.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inorHAnsi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12°30'</m:t>
            </m:r>
          </m:e>
        </m:func>
      </m:oMath>
      <w:r w:rsidR="001F6695">
        <w:rPr>
          <w:rFonts w:eastAsiaTheme="minorEastAsia" w:cstheme="minorHAnsi"/>
          <w:sz w:val="28"/>
          <w:szCs w:val="28"/>
        </w:rPr>
        <w:t xml:space="preserve">=  </w:t>
      </w:r>
      <m:oMath>
        <m:f>
          <m:f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theme="minorHAnsi"/>
                <w:sz w:val="28"/>
                <w:szCs w:val="28"/>
                <w:lang w:val="en-US"/>
              </w:rPr>
              <m:t>CD</m:t>
            </m:r>
          </m:num>
          <m:den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АС</m:t>
            </m:r>
          </m:den>
        </m:f>
      </m:oMath>
      <w:r w:rsidR="001F6695">
        <w:rPr>
          <w:rFonts w:eastAsiaTheme="minorEastAsia" w:cstheme="minorHAnsi"/>
          <w:sz w:val="28"/>
          <w:szCs w:val="28"/>
        </w:rPr>
        <w:t xml:space="preserve">;  </w:t>
      </w:r>
      <w:r w:rsidR="001F6695">
        <w:rPr>
          <w:rFonts w:eastAsiaTheme="minorEastAsia" w:cstheme="minorHAnsi"/>
          <w:sz w:val="28"/>
          <w:szCs w:val="28"/>
          <w:lang w:val="en-US"/>
        </w:rPr>
        <w:t>CD</w:t>
      </w:r>
      <w:r w:rsidR="001F6695">
        <w:rPr>
          <w:rFonts w:eastAsiaTheme="minorEastAsia" w:cstheme="minorHAnsi"/>
          <w:sz w:val="28"/>
          <w:szCs w:val="28"/>
        </w:rPr>
        <w:t xml:space="preserve"> = </w:t>
      </w:r>
      <w:r w:rsidR="00E0698D">
        <w:rPr>
          <w:rFonts w:eastAsiaTheme="minorEastAsia" w:cstheme="minorHAnsi"/>
          <w:sz w:val="28"/>
          <w:szCs w:val="28"/>
        </w:rPr>
        <w:t xml:space="preserve">АС ∙ </w:t>
      </w:r>
      <m:oMath>
        <m:func>
          <m:func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inorHAnsi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Theme="minorEastAsia" w:hAnsi="Cambria Math" w:cstheme="minorHAnsi"/>
                <w:sz w:val="28"/>
                <w:szCs w:val="28"/>
              </w:rPr>
              <m:t>12°30'</m:t>
            </m:r>
          </m:e>
        </m:func>
      </m:oMath>
      <w:r w:rsidR="00E0698D">
        <w:rPr>
          <w:rFonts w:eastAsiaTheme="minorEastAsia" w:cstheme="minorHAnsi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>≈</m:t>
        </m:r>
      </m:oMath>
      <w:r w:rsidR="00E0698D">
        <w:rPr>
          <w:rFonts w:eastAsiaTheme="minorEastAsia" w:cstheme="minorHAnsi"/>
          <w:sz w:val="28"/>
          <w:szCs w:val="28"/>
        </w:rPr>
        <w:t xml:space="preserve"> </w:t>
      </w:r>
    </w:p>
    <w:p w:rsidR="00E0698D" w:rsidRDefault="00E0698D" w:rsidP="001F6695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>≈</m:t>
        </m:r>
      </m:oMath>
      <w:r>
        <w:rPr>
          <w:rFonts w:eastAsiaTheme="minorEastAsia" w:cstheme="minorHAnsi"/>
          <w:sz w:val="28"/>
          <w:szCs w:val="28"/>
        </w:rPr>
        <w:t xml:space="preserve"> 67,1∙ 0,2164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>≈</m:t>
        </m:r>
      </m:oMath>
      <w:r>
        <w:rPr>
          <w:rFonts w:eastAsiaTheme="minorEastAsia" w:cstheme="minorHAnsi"/>
          <w:sz w:val="28"/>
          <w:szCs w:val="28"/>
        </w:rPr>
        <w:t xml:space="preserve"> 14,5 (м).     </w:t>
      </w:r>
    </w:p>
    <w:p w:rsidR="00E0698D" w:rsidRDefault="00E0698D" w:rsidP="001F6695">
      <w:pPr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                                                Ответ: 14,5 м.</w:t>
      </w:r>
    </w:p>
    <w:p w:rsidR="002E0003" w:rsidRDefault="00FC52AD" w:rsidP="00E32EB3">
      <w:pPr>
        <w:rPr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</w:t>
      </w:r>
      <w:r w:rsidR="00564AD6">
        <w:rPr>
          <w:sz w:val="28"/>
          <w:szCs w:val="28"/>
        </w:rPr>
        <w:t xml:space="preserve">Я решила попробовать провести хоть небольшие измерительные работы сама. Нужно измерить расстояние между </w:t>
      </w:r>
      <w:r w:rsidR="00E32EB3">
        <w:rPr>
          <w:sz w:val="28"/>
          <w:szCs w:val="28"/>
        </w:rPr>
        <w:t>недоступными точками А и В.</w:t>
      </w:r>
    </w:p>
    <w:p w:rsidR="00564AD6" w:rsidRDefault="00FC52AD" w:rsidP="00E32EB3">
      <w:pPr>
        <w:rPr>
          <w:rFonts w:eastAsiaTheme="minorEastAsia" w:cstheme="minorHAnsi"/>
          <w:sz w:val="28"/>
          <w:szCs w:val="28"/>
        </w:rPr>
      </w:pPr>
      <w:r w:rsidRPr="00FC52AD">
        <w:rPr>
          <w:rFonts w:eastAsiaTheme="minorEastAsia" w:cstheme="minorHAnsi"/>
          <w:noProof/>
          <w:sz w:val="28"/>
          <w:szCs w:val="28"/>
          <w:lang w:eastAsia="ru-RU"/>
        </w:rPr>
        <w:drawing>
          <wp:inline distT="0" distB="0" distL="0" distR="0">
            <wp:extent cx="5318494" cy="3891516"/>
            <wp:effectExtent l="19050" t="0" r="0" b="0"/>
            <wp:docPr id="22" name="Рисунок 1" descr="C:\Users\computer\Documents\IMG_678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uter\Documents\IMG_678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989" cy="3896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2EB3">
        <w:rPr>
          <w:rFonts w:eastAsiaTheme="minorEastAsia" w:cstheme="minorHAnsi"/>
          <w:sz w:val="28"/>
          <w:szCs w:val="28"/>
        </w:rPr>
        <w:t xml:space="preserve"> </w:t>
      </w:r>
    </w:p>
    <w:p w:rsidR="00B7757F" w:rsidRDefault="00FC52AD" w:rsidP="001F6695">
      <w:pPr>
        <w:jc w:val="both"/>
        <w:rPr>
          <w:rFonts w:eastAsiaTheme="minorEastAsia" w:cstheme="minorHAnsi"/>
          <w:sz w:val="28"/>
          <w:szCs w:val="28"/>
        </w:rPr>
      </w:pPr>
      <w:r w:rsidRPr="00FC52AD">
        <w:rPr>
          <w:rFonts w:eastAsiaTheme="minorEastAsia" w:cstheme="minorHAnsi"/>
          <w:noProof/>
          <w:sz w:val="28"/>
          <w:szCs w:val="28"/>
          <w:lang w:eastAsia="ru-RU"/>
        </w:rPr>
        <w:drawing>
          <wp:inline distT="0" distB="0" distL="0" distR="0">
            <wp:extent cx="4903824" cy="2026297"/>
            <wp:effectExtent l="19050" t="0" r="0" b="0"/>
            <wp:docPr id="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516" cy="2028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2AD" w:rsidRDefault="00FC52AD" w:rsidP="00FC52AD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</w:t>
      </w:r>
    </w:p>
    <w:p w:rsidR="00FC52AD" w:rsidRDefault="00FC52AD" w:rsidP="00FC52AD">
      <w:pPr>
        <w:rPr>
          <w:sz w:val="28"/>
          <w:szCs w:val="28"/>
        </w:rPr>
      </w:pPr>
    </w:p>
    <w:p w:rsidR="00FC52AD" w:rsidRDefault="00FC52AD" w:rsidP="00FC52AD">
      <w:pPr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t xml:space="preserve">    По теореме косинусов   АВ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 = АС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 + ВС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 – 2АС ∙ ВС ∙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83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p>
            </m:sSup>
          </m:e>
        </m:func>
      </m:oMath>
      <w:r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≈</m:t>
        </m:r>
      </m:oMath>
      <w:r>
        <w:rPr>
          <w:sz w:val="28"/>
          <w:szCs w:val="28"/>
        </w:rPr>
        <w:t xml:space="preserve">                              </w:t>
      </w:r>
      <m:oMath>
        <m:r>
          <w:rPr>
            <w:rFonts w:ascii="Cambria Math" w:hAnsi="Cambria Math"/>
            <w:sz w:val="28"/>
            <w:szCs w:val="28"/>
          </w:rPr>
          <m:t xml:space="preserve">≈ </m:t>
        </m:r>
      </m:oMath>
      <w:r>
        <w:rPr>
          <w:sz w:val="28"/>
          <w:szCs w:val="28"/>
        </w:rPr>
        <w:t>15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 + 10</w:t>
      </w:r>
      <w:r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 xml:space="preserve"> - 2∙15∙10 ∙ 0,1219 </w:t>
      </w:r>
      <m:oMath>
        <m:r>
          <w:rPr>
            <w:rFonts w:ascii="Cambria Math" w:hAnsi="Cambria Math"/>
            <w:sz w:val="28"/>
            <w:szCs w:val="28"/>
          </w:rPr>
          <m:t>≈</m:t>
        </m:r>
      </m:oMath>
      <w:r>
        <w:rPr>
          <w:rFonts w:eastAsiaTheme="minorEastAsia"/>
          <w:sz w:val="28"/>
          <w:szCs w:val="28"/>
        </w:rPr>
        <w:t xml:space="preserve"> 225 + 100 – 36 </w:t>
      </w:r>
      <m:oMath>
        <m:r>
          <w:rPr>
            <w:rFonts w:ascii="Cambria Math" w:eastAsiaTheme="minorEastAsia" w:hAnsi="Cambria Math"/>
            <w:sz w:val="28"/>
            <w:szCs w:val="28"/>
          </w:rPr>
          <m:t>≈</m:t>
        </m:r>
      </m:oMath>
      <w:r>
        <w:rPr>
          <w:rFonts w:eastAsiaTheme="minorEastAsia"/>
          <w:sz w:val="28"/>
          <w:szCs w:val="28"/>
        </w:rPr>
        <w:t xml:space="preserve"> 288;   АВ </w:t>
      </w:r>
      <m:oMath>
        <m:r>
          <w:rPr>
            <w:rFonts w:ascii="Cambria Math" w:eastAsiaTheme="minorEastAsia" w:hAnsi="Cambria Math"/>
            <w:sz w:val="28"/>
            <w:szCs w:val="28"/>
          </w:rPr>
          <m:t>≈</m:t>
        </m:r>
      </m:oMath>
      <w:r>
        <w:rPr>
          <w:rFonts w:eastAsiaTheme="minorEastAsia"/>
          <w:sz w:val="28"/>
          <w:szCs w:val="28"/>
        </w:rPr>
        <w:t xml:space="preserve"> 17 (м).</w:t>
      </w:r>
    </w:p>
    <w:p w:rsidR="00FC52AD" w:rsidRPr="00BE4819" w:rsidRDefault="00FC52AD" w:rsidP="00FC52AD">
      <w:pPr>
        <w:rPr>
          <w:sz w:val="28"/>
          <w:szCs w:val="28"/>
        </w:rPr>
      </w:pPr>
      <w:r>
        <w:rPr>
          <w:rFonts w:eastAsiaTheme="minorEastAsia"/>
          <w:sz w:val="28"/>
          <w:szCs w:val="28"/>
        </w:rPr>
        <w:t xml:space="preserve">                                                                                 Ответ: 17 м .</w:t>
      </w:r>
    </w:p>
    <w:p w:rsidR="00A12CB0" w:rsidRPr="007861FB" w:rsidRDefault="007861FB" w:rsidP="006C68B7">
      <w:pPr>
        <w:jc w:val="both"/>
        <w:rPr>
          <w:rFonts w:eastAsiaTheme="minorEastAsia" w:cstheme="minorHAnsi"/>
          <w:sz w:val="28"/>
          <w:szCs w:val="28"/>
        </w:rPr>
      </w:pPr>
      <w:r w:rsidRPr="007861FB">
        <w:rPr>
          <w:rFonts w:eastAsiaTheme="minorEastAsia" w:cstheme="minorHAnsi"/>
          <w:sz w:val="28"/>
          <w:szCs w:val="28"/>
        </w:rPr>
        <w:t xml:space="preserve">   </w:t>
      </w:r>
      <w:r w:rsidR="00897AAD" w:rsidRPr="007861FB">
        <w:rPr>
          <w:rFonts w:eastAsiaTheme="minorEastAsia" w:cstheme="minorHAnsi"/>
          <w:sz w:val="28"/>
          <w:szCs w:val="28"/>
        </w:rPr>
        <w:t xml:space="preserve">Итак, рассмотрев несколько задач на решение треугольников, я стала немного понимать механизм применения тригонометрии в </w:t>
      </w:r>
      <w:r w:rsidR="004D522B">
        <w:rPr>
          <w:rFonts w:eastAsiaTheme="minorEastAsia" w:cstheme="minorHAnsi"/>
          <w:sz w:val="28"/>
          <w:szCs w:val="28"/>
        </w:rPr>
        <w:t>измерительных работах.</w:t>
      </w:r>
      <w:r w:rsidR="00CC6881" w:rsidRPr="007861FB">
        <w:rPr>
          <w:rFonts w:eastAsiaTheme="minorEastAsia" w:cstheme="minorHAnsi"/>
          <w:sz w:val="28"/>
          <w:szCs w:val="28"/>
        </w:rPr>
        <w:t xml:space="preserve"> Первое, что меня заинтересовало – </w:t>
      </w:r>
      <w:r w:rsidR="004D522B">
        <w:rPr>
          <w:rFonts w:eastAsiaTheme="minorEastAsia" w:cstheme="minorHAnsi"/>
          <w:sz w:val="28"/>
          <w:szCs w:val="28"/>
        </w:rPr>
        <w:t>как можно все это применить в астрономии.</w:t>
      </w:r>
    </w:p>
    <w:p w:rsidR="00CC6881" w:rsidRPr="00BA68AD" w:rsidRDefault="00CC6881" w:rsidP="002C52DF">
      <w:pPr>
        <w:spacing w:line="240" w:lineRule="auto"/>
        <w:jc w:val="center"/>
        <w:rPr>
          <w:rFonts w:eastAsiaTheme="minorEastAsia" w:cstheme="minorHAnsi"/>
          <w:b/>
          <w:sz w:val="28"/>
          <w:szCs w:val="28"/>
        </w:rPr>
      </w:pPr>
      <w:r>
        <w:rPr>
          <w:rFonts w:eastAsiaTheme="minorEastAsia" w:cstheme="minorHAnsi"/>
          <w:b/>
          <w:sz w:val="28"/>
          <w:szCs w:val="28"/>
        </w:rPr>
        <w:t>Примен</w:t>
      </w:r>
      <w:r w:rsidR="00023161">
        <w:rPr>
          <w:rFonts w:eastAsiaTheme="minorEastAsia" w:cstheme="minorHAnsi"/>
          <w:b/>
          <w:sz w:val="28"/>
          <w:szCs w:val="28"/>
        </w:rPr>
        <w:t xml:space="preserve">ение тригонометрии в астрономии и </w:t>
      </w:r>
      <w:r w:rsidR="00BA68AD">
        <w:rPr>
          <w:rFonts w:eastAsiaTheme="minorEastAsia" w:cstheme="minorHAnsi"/>
          <w:b/>
          <w:sz w:val="28"/>
          <w:szCs w:val="28"/>
        </w:rPr>
        <w:t>географии.</w:t>
      </w:r>
    </w:p>
    <w:p w:rsidR="007861FB" w:rsidRDefault="007861FB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b/>
          <w:sz w:val="28"/>
          <w:szCs w:val="28"/>
        </w:rPr>
        <w:t xml:space="preserve">    </w:t>
      </w:r>
      <w:r w:rsidRPr="007861FB">
        <w:rPr>
          <w:rFonts w:eastAsiaTheme="minorEastAsia" w:cstheme="minorHAnsi"/>
          <w:sz w:val="28"/>
          <w:szCs w:val="28"/>
        </w:rPr>
        <w:t xml:space="preserve">Еще </w:t>
      </w:r>
      <w:r>
        <w:rPr>
          <w:rFonts w:eastAsiaTheme="minorEastAsia" w:cstheme="minorHAnsi"/>
          <w:sz w:val="28"/>
          <w:szCs w:val="28"/>
        </w:rPr>
        <w:t>задолго до новой эры вавилонские ученые умели предсказывать солнечные и лунные затмения. Это позволяет сделать вывод о том, что им были известны некоторые простейшие сведения из тригонометрии.</w:t>
      </w:r>
    </w:p>
    <w:p w:rsidR="009709AF" w:rsidRDefault="009709AF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Одним из основоположников тригонометрии считается древнегреческий астроном Гиппарх, живший во ІІ в. до н. э. </w:t>
      </w:r>
    </w:p>
    <w:p w:rsidR="009709AF" w:rsidRDefault="009709AF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Наибольшее внимание ученых привлекали тригонометрические соотношения на сферических поверхностях. Это было продиктовано нуждами астрономии и географии. </w:t>
      </w:r>
      <w:r w:rsidR="00E27973">
        <w:rPr>
          <w:rFonts w:eastAsiaTheme="minorEastAsia" w:cstheme="minorHAnsi"/>
          <w:sz w:val="28"/>
          <w:szCs w:val="28"/>
        </w:rPr>
        <w:t>Согласно гипотезе тех дней Земля есть шар в центре небесной сферы, которая вращается вокруг своей оси. Светила располагаются на этой сфере. Их движения изучаются. При этом большое значение приобретают математические задачи о расположении точек и фигур на сфере. Здесь тригонометрия и нашла свое применение. Плоская тригонометрия являлась частью практической астрономии, т. к. в последней широко используются ортогональные проектирования. Фигуры, находящиеся на сфере, проектируются на плоскости</w:t>
      </w:r>
      <w:r w:rsidR="00023161">
        <w:rPr>
          <w:rFonts w:eastAsiaTheme="minorEastAsia" w:cstheme="minorHAnsi"/>
          <w:sz w:val="28"/>
          <w:szCs w:val="28"/>
        </w:rPr>
        <w:t>: плоскости горизонта, меридиана,…</w:t>
      </w:r>
    </w:p>
    <w:p w:rsidR="00023161" w:rsidRDefault="00023161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Измерительные операции при этом чаще всего прилагаются к хордам. Многократные применение этих операций заставляло составлять таблицы их значений. Первые тригонометрические таблицы относятся ко ІІ в. н. э. По существу это первичная форма таблиц синусов. Таблицы в течение многих веков служили средством для решения треугольников.</w:t>
      </w:r>
    </w:p>
    <w:p w:rsidR="00395C9F" w:rsidRDefault="00395C9F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</w:t>
      </w:r>
      <w:r w:rsidR="00BA68AD">
        <w:rPr>
          <w:rFonts w:eastAsiaTheme="minorEastAsia" w:cstheme="minorHAnsi"/>
          <w:sz w:val="28"/>
          <w:szCs w:val="28"/>
        </w:rPr>
        <w:t xml:space="preserve">Астрономы Междуречья научились предсказывать положение Земли и Солнца. Зная точные размеры Солнца и планет, периоды их вращения, траектории вращения, </w:t>
      </w:r>
      <w:r w:rsidR="00F216A7">
        <w:rPr>
          <w:rFonts w:eastAsiaTheme="minorEastAsia" w:cstheme="minorHAnsi"/>
          <w:sz w:val="28"/>
          <w:szCs w:val="28"/>
        </w:rPr>
        <w:t xml:space="preserve">древние ученые </w:t>
      </w:r>
      <w:r w:rsidR="00BA68AD">
        <w:rPr>
          <w:rFonts w:eastAsiaTheme="minorEastAsia" w:cstheme="minorHAnsi"/>
          <w:sz w:val="28"/>
          <w:szCs w:val="28"/>
        </w:rPr>
        <w:t xml:space="preserve">просчитывали время и длительность затмений. </w:t>
      </w:r>
    </w:p>
    <w:p w:rsidR="00F216A7" w:rsidRDefault="00F216A7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С помощью гномона находили отношение длины тени к длине шеста (или обратное). Оно определяет высоту солнца над горизонтом. Регулярные замеры позволяли найти пункт солнцестояния, длину Солнечного года. Тригонометрия </w:t>
      </w:r>
      <w:r>
        <w:rPr>
          <w:rFonts w:eastAsiaTheme="minorEastAsia" w:cstheme="minorHAnsi"/>
          <w:sz w:val="28"/>
          <w:szCs w:val="28"/>
        </w:rPr>
        <w:lastRenderedPageBreak/>
        <w:t>помогала находить расположение планет на небесной сфере, вычислять время восхода и за</w:t>
      </w:r>
      <w:r w:rsidR="00B476D7">
        <w:rPr>
          <w:rFonts w:eastAsiaTheme="minorEastAsia" w:cstheme="minorHAnsi"/>
          <w:sz w:val="28"/>
          <w:szCs w:val="28"/>
        </w:rPr>
        <w:t>хода Солнца и Луны, их затмения, решать многие другие задачи.</w:t>
      </w:r>
    </w:p>
    <w:p w:rsidR="00F216A7" w:rsidRDefault="00F216A7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</w:t>
      </w:r>
      <w:r w:rsidR="00C316C3">
        <w:rPr>
          <w:rFonts w:eastAsiaTheme="minorEastAsia" w:cstheme="minorHAnsi"/>
          <w:sz w:val="28"/>
          <w:szCs w:val="28"/>
        </w:rPr>
        <w:t xml:space="preserve">Астрономия и география тесно связаны между собой. С помощью светил люди определяли направление пути, </w:t>
      </w:r>
      <w:r w:rsidR="00551B58">
        <w:rPr>
          <w:rFonts w:eastAsiaTheme="minorEastAsia" w:cstheme="minorHAnsi"/>
          <w:sz w:val="28"/>
          <w:szCs w:val="28"/>
        </w:rPr>
        <w:t xml:space="preserve">положение судов в море, направление движения каравана в пустыне, наблюдали за движением звезд, чтобы правильно определить время сева и сбора урожая, даты религиозных праздников. </w:t>
      </w:r>
      <w:r w:rsidR="00B476D7">
        <w:rPr>
          <w:rFonts w:eastAsiaTheme="minorEastAsia" w:cstheme="minorHAnsi"/>
          <w:sz w:val="28"/>
          <w:szCs w:val="28"/>
        </w:rPr>
        <w:t>В 12 -14 вв. создавались довольно точные карты. При этом необходимо было перевести точки со сферической поверхности Земли на плоскость таким образом, чтобы сохранить неискаженными расстояния и правильные очертания. Это могло быть сделано только с помощью тригонометрических приемов.</w:t>
      </w:r>
    </w:p>
    <w:p w:rsidR="00642836" w:rsidRDefault="00642836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Уже в древние времена путем определенных измерений высоты Солнца в полдень определяли широту местности. </w:t>
      </w:r>
      <w:r w:rsidR="00685C15">
        <w:rPr>
          <w:rFonts w:eastAsiaTheme="minorEastAsia" w:cstheme="minorHAnsi"/>
          <w:sz w:val="28"/>
          <w:szCs w:val="28"/>
        </w:rPr>
        <w:t xml:space="preserve">Широту можно найти также, измеряя высоту Полярной звезды над горизонтом. </w:t>
      </w:r>
      <w:r>
        <w:rPr>
          <w:rFonts w:eastAsiaTheme="minorEastAsia" w:cstheme="minorHAnsi"/>
          <w:sz w:val="28"/>
          <w:szCs w:val="28"/>
        </w:rPr>
        <w:t>Практический метод определения дол</w:t>
      </w:r>
      <w:r w:rsidR="00685C15">
        <w:rPr>
          <w:rFonts w:eastAsiaTheme="minorEastAsia" w:cstheme="minorHAnsi"/>
          <w:sz w:val="28"/>
          <w:szCs w:val="28"/>
        </w:rPr>
        <w:t>готы был найден позднее, несколько столетий назад.</w:t>
      </w:r>
    </w:p>
    <w:p w:rsidR="00642836" w:rsidRDefault="00642836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Итак, я еще раз убедилась, что тригонометрия сыграла очень важную роль в жизни человечества. Следующий объект моего внимания – это физика.</w:t>
      </w:r>
    </w:p>
    <w:p w:rsidR="00642836" w:rsidRDefault="00642836" w:rsidP="002C52DF">
      <w:pPr>
        <w:spacing w:line="240" w:lineRule="auto"/>
        <w:jc w:val="center"/>
        <w:rPr>
          <w:rFonts w:eastAsiaTheme="minorEastAsia" w:cstheme="minorHAnsi"/>
          <w:b/>
          <w:sz w:val="28"/>
          <w:szCs w:val="28"/>
        </w:rPr>
      </w:pPr>
      <w:r>
        <w:rPr>
          <w:rFonts w:eastAsiaTheme="minorEastAsia" w:cstheme="minorHAnsi"/>
          <w:b/>
          <w:sz w:val="28"/>
          <w:szCs w:val="28"/>
        </w:rPr>
        <w:t>Применение тригонометрии в физике.</w:t>
      </w:r>
    </w:p>
    <w:p w:rsidR="00BD6731" w:rsidRDefault="00BD6731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b/>
          <w:sz w:val="28"/>
          <w:szCs w:val="28"/>
        </w:rPr>
        <w:t xml:space="preserve">    </w:t>
      </w:r>
      <w:r w:rsidRPr="00BD6731">
        <w:rPr>
          <w:rFonts w:eastAsiaTheme="minorEastAsia" w:cstheme="minorHAnsi"/>
          <w:sz w:val="28"/>
          <w:szCs w:val="28"/>
        </w:rPr>
        <w:t>В</w:t>
      </w:r>
      <w:r>
        <w:rPr>
          <w:rFonts w:eastAsiaTheme="minorEastAsia" w:cstheme="minorHAnsi"/>
          <w:sz w:val="28"/>
          <w:szCs w:val="28"/>
        </w:rPr>
        <w:t xml:space="preserve"> природе и технике широко распро</w:t>
      </w:r>
      <w:r w:rsidRPr="00BD6731">
        <w:rPr>
          <w:rFonts w:eastAsiaTheme="minorEastAsia" w:cstheme="minorHAnsi"/>
          <w:sz w:val="28"/>
          <w:szCs w:val="28"/>
        </w:rPr>
        <w:t xml:space="preserve">странены </w:t>
      </w:r>
      <w:r>
        <w:rPr>
          <w:rFonts w:eastAsiaTheme="minorEastAsia" w:cstheme="minorHAnsi"/>
          <w:sz w:val="28"/>
          <w:szCs w:val="28"/>
        </w:rPr>
        <w:t>колебания, называемые гармоническими. Это колебания, которые происходят под действием силы, пропорциональной смещению колеблющейся точки и направленной противоположно этому смещению.</w:t>
      </w:r>
    </w:p>
    <w:p w:rsidR="00AC6C99" w:rsidRDefault="00AC6C99" w:rsidP="00AC6C99">
      <w:pPr>
        <w:spacing w:line="240" w:lineRule="auto"/>
        <w:jc w:val="center"/>
        <w:rPr>
          <w:rFonts w:eastAsiaTheme="minorEastAsia" w:cstheme="minorHAnsi"/>
          <w:sz w:val="28"/>
          <w:szCs w:val="28"/>
        </w:rPr>
      </w:pPr>
      <w:r w:rsidRPr="00AC6C99">
        <w:rPr>
          <w:rFonts w:eastAsiaTheme="minorEastAsia" w:cstheme="minorHAnsi"/>
          <w:noProof/>
          <w:sz w:val="28"/>
          <w:szCs w:val="28"/>
          <w:lang w:eastAsia="ru-RU"/>
        </w:rPr>
        <w:drawing>
          <wp:inline distT="0" distB="0" distL="0" distR="0">
            <wp:extent cx="1956435" cy="1562735"/>
            <wp:effectExtent l="19050" t="0" r="5715" b="0"/>
            <wp:docPr id="2" name="Рисунок 1" descr="D:\Setup\res\resE43D973C-0A01-01FD-01A5-1FD1E1F87C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etup\res\resE43D973C-0A01-01FD-01A5-1FD1E1F87C9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35" cy="1562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55A" w:rsidRDefault="00BD6731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Графиком зависимости координаты от времени какого-либо тела, совер</w:t>
      </w:r>
      <w:r w:rsidR="0056155A">
        <w:rPr>
          <w:rFonts w:eastAsiaTheme="minorEastAsia" w:cstheme="minorHAnsi"/>
          <w:sz w:val="28"/>
          <w:szCs w:val="28"/>
        </w:rPr>
        <w:t>шающего гармонические колебания, я</w:t>
      </w:r>
      <w:r>
        <w:rPr>
          <w:rFonts w:eastAsiaTheme="minorEastAsia" w:cstheme="minorHAnsi"/>
          <w:sz w:val="28"/>
          <w:szCs w:val="28"/>
        </w:rPr>
        <w:t xml:space="preserve">вляется </w:t>
      </w:r>
      <w:r>
        <w:rPr>
          <w:rFonts w:eastAsiaTheme="minorEastAsia" w:cstheme="minorHAnsi"/>
          <w:b/>
          <w:sz w:val="28"/>
          <w:szCs w:val="28"/>
        </w:rPr>
        <w:t>синусоида.</w:t>
      </w:r>
      <w:r>
        <w:rPr>
          <w:rFonts w:eastAsiaTheme="minorEastAsia" w:cstheme="minorHAnsi"/>
          <w:sz w:val="28"/>
          <w:szCs w:val="28"/>
        </w:rPr>
        <w:t xml:space="preserve"> При совершении телом гармонических колебаний не только его координата, но и сила, ускорение и скорость измеряются по законам </w:t>
      </w:r>
      <w:r w:rsidR="0056155A">
        <w:rPr>
          <w:rFonts w:eastAsiaTheme="minorEastAsia" w:cstheme="minorHAnsi"/>
          <w:sz w:val="28"/>
          <w:szCs w:val="28"/>
        </w:rPr>
        <w:t>синуса или косинуса.</w:t>
      </w:r>
    </w:p>
    <w:p w:rsidR="00797E0C" w:rsidRDefault="0056155A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Если рассматривать звуковые явления, то тела, которые являются источником звука, всегда совершают колебательные движения. Графиком их является тоже синусоида. Колебания от 20 Гц до 20 000 Гц называются звуковыми. В радиоприемниках, музыкальных центрах и других устройствах используются </w:t>
      </w:r>
      <w:r w:rsidR="00797E0C">
        <w:rPr>
          <w:rFonts w:eastAsiaTheme="minorEastAsia" w:cstheme="minorHAnsi"/>
          <w:sz w:val="28"/>
          <w:szCs w:val="28"/>
        </w:rPr>
        <w:t xml:space="preserve">звуковые колебания мембран из различных материалов. Частота и амплитуда колебаний источника связана с высотой и громкостью звука.   </w:t>
      </w:r>
    </w:p>
    <w:p w:rsidR="0056155A" w:rsidRDefault="00797E0C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lastRenderedPageBreak/>
        <w:t xml:space="preserve">    </w:t>
      </w:r>
      <w:r w:rsidR="0056155A">
        <w:rPr>
          <w:rFonts w:eastAsiaTheme="minorEastAsia" w:cstheme="minorHAnsi"/>
          <w:sz w:val="28"/>
          <w:szCs w:val="28"/>
        </w:rPr>
        <w:t>Механические колебания, частота которых больше 20 000 Гц, называются ультразвуковыми, а менее 20 Гц – инфразвуковыми.</w:t>
      </w:r>
      <w:r>
        <w:rPr>
          <w:rFonts w:eastAsiaTheme="minorEastAsia" w:cstheme="minorHAnsi"/>
          <w:sz w:val="28"/>
          <w:szCs w:val="28"/>
        </w:rPr>
        <w:t xml:space="preserve"> </w:t>
      </w:r>
      <w:r w:rsidR="00DB65F6">
        <w:rPr>
          <w:rFonts w:eastAsiaTheme="minorEastAsia" w:cstheme="minorHAnsi"/>
          <w:sz w:val="28"/>
          <w:szCs w:val="28"/>
        </w:rPr>
        <w:t xml:space="preserve">Человеческое ухо такие частоты не воспринимает, однако некоторые животные, например, летучие мыши, дельфины, способны излучать и улавливать ультразвук. Благодаря этому дельфины уверенно ориентируются в мутной воде, а летучие мыши летают в полной темноте, не натыкаясь на преграды. </w:t>
      </w:r>
      <w:r w:rsidR="004F710E">
        <w:rPr>
          <w:rFonts w:eastAsiaTheme="minorEastAsia" w:cstheme="minorHAnsi"/>
          <w:sz w:val="28"/>
          <w:szCs w:val="28"/>
        </w:rPr>
        <w:t>Для изучения природы этих звуков применяются законы тригонометрии.</w:t>
      </w:r>
    </w:p>
    <w:p w:rsidR="00233B40" w:rsidRPr="00E53550" w:rsidRDefault="009F1177" w:rsidP="00CC6881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Существует закон преломления света при переходе из одной среды в другую.</w:t>
      </w:r>
      <w:r w:rsidR="00E53550">
        <w:rPr>
          <w:rFonts w:eastAsiaTheme="minorEastAsia" w:cstheme="minorHAnsi"/>
          <w:sz w:val="28"/>
          <w:szCs w:val="28"/>
        </w:rPr>
        <w:t xml:space="preserve"> Между углом падения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>γ</m:t>
        </m:r>
      </m:oMath>
      <w:r w:rsidR="00E53550">
        <w:rPr>
          <w:rFonts w:eastAsiaTheme="minorEastAsia" w:cstheme="minorHAnsi"/>
          <w:sz w:val="28"/>
          <w:szCs w:val="28"/>
        </w:rPr>
        <w:t xml:space="preserve"> и углом преломления </w:t>
      </w:r>
      <m:oMath>
        <m:r>
          <w:rPr>
            <w:rFonts w:ascii="Cambria Math" w:eastAsiaTheme="minorEastAsia" w:hAnsi="Cambria Math" w:cstheme="minorHAnsi"/>
            <w:sz w:val="28"/>
            <w:szCs w:val="28"/>
          </w:rPr>
          <m:t>α</m:t>
        </m:r>
      </m:oMath>
      <w:r w:rsidR="00E53550">
        <w:rPr>
          <w:rFonts w:eastAsiaTheme="minorEastAsia" w:cstheme="minorHAnsi"/>
          <w:sz w:val="28"/>
          <w:szCs w:val="28"/>
        </w:rPr>
        <w:t xml:space="preserve"> выполняется следующее соотношение:  </w:t>
      </w:r>
      <w:r w:rsidR="00E53550">
        <w:rPr>
          <w:rFonts w:eastAsiaTheme="minorEastAsia" w:cstheme="minorHAnsi"/>
          <w:sz w:val="28"/>
          <w:szCs w:val="28"/>
          <w:lang w:val="en-US"/>
        </w:rPr>
        <w:t>n</w:t>
      </w:r>
      <w:r w:rsidR="00E53550" w:rsidRPr="00E53550">
        <w:rPr>
          <w:rFonts w:eastAsiaTheme="minorEastAsia" w:cstheme="minorHAnsi"/>
          <w:sz w:val="28"/>
          <w:szCs w:val="28"/>
          <w:vertAlign w:val="subscript"/>
        </w:rPr>
        <w:t>1</w:t>
      </w:r>
      <m:oMath>
        <m:func>
          <m:func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  <w:vertAlign w:val="subscript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inorHAnsi"/>
                <w:sz w:val="28"/>
                <w:szCs w:val="28"/>
                <w:vertAlign w:val="subscript"/>
              </w:rPr>
              <m:t>sin</m:t>
            </m:r>
          </m:fName>
          <m:e>
            <m:r>
              <w:rPr>
                <w:rFonts w:ascii="Cambria Math" w:eastAsiaTheme="minorEastAsia" w:hAnsi="Cambria Math" w:cstheme="minorHAnsi"/>
                <w:sz w:val="28"/>
                <w:szCs w:val="28"/>
                <w:vertAlign w:val="subscript"/>
              </w:rPr>
              <m:t>α</m:t>
            </m:r>
          </m:e>
        </m:func>
      </m:oMath>
      <w:r w:rsidR="00E53550" w:rsidRPr="00E53550">
        <w:rPr>
          <w:rFonts w:eastAsiaTheme="minorEastAsia" w:cstheme="minorHAnsi"/>
          <w:sz w:val="28"/>
          <w:szCs w:val="28"/>
          <w:vertAlign w:val="subscript"/>
        </w:rPr>
        <w:t xml:space="preserve"> </w:t>
      </w:r>
      <w:r w:rsidR="00E53550" w:rsidRPr="00E53550">
        <w:rPr>
          <w:rFonts w:eastAsiaTheme="minorEastAsia" w:cstheme="minorHAnsi"/>
          <w:sz w:val="28"/>
          <w:szCs w:val="28"/>
        </w:rPr>
        <w:t xml:space="preserve">= </w:t>
      </w:r>
      <w:r w:rsidR="00E53550">
        <w:rPr>
          <w:rFonts w:eastAsiaTheme="minorEastAsia" w:cstheme="minorHAnsi"/>
          <w:sz w:val="28"/>
          <w:szCs w:val="28"/>
          <w:lang w:val="en-US"/>
        </w:rPr>
        <w:t>n</w:t>
      </w:r>
      <w:r w:rsidR="00E53550" w:rsidRPr="00E53550">
        <w:rPr>
          <w:rFonts w:eastAsiaTheme="minorEastAsia" w:cstheme="minorHAnsi"/>
          <w:sz w:val="28"/>
          <w:szCs w:val="28"/>
          <w:vertAlign w:val="subscript"/>
        </w:rPr>
        <w:t>2</w:t>
      </w:r>
      <m:oMath>
        <m:func>
          <m:funcPr>
            <m:ctrlPr>
              <w:rPr>
                <w:rFonts w:ascii="Cambria Math" w:eastAsiaTheme="minorEastAsia" w:hAnsi="Cambria Math" w:cstheme="minorHAnsi"/>
                <w:i/>
                <w:sz w:val="28"/>
                <w:szCs w:val="28"/>
                <w:vertAlign w:val="subscript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theme="minorHAnsi"/>
                <w:sz w:val="28"/>
                <w:szCs w:val="28"/>
                <w:vertAlign w:val="subscript"/>
              </w:rPr>
              <m:t>sin</m:t>
            </m:r>
          </m:fName>
          <m:e>
            <m:r>
              <w:rPr>
                <w:rFonts w:ascii="Cambria Math" w:eastAsiaTheme="minorEastAsia" w:hAnsi="Cambria Math" w:cstheme="minorHAnsi"/>
                <w:sz w:val="28"/>
                <w:szCs w:val="28"/>
                <w:vertAlign w:val="subscript"/>
              </w:rPr>
              <m:t>γ</m:t>
            </m:r>
          </m:e>
        </m:func>
      </m:oMath>
      <w:r w:rsidR="00E53550">
        <w:rPr>
          <w:rFonts w:eastAsiaTheme="minorEastAsia" w:cstheme="minorHAnsi"/>
          <w:sz w:val="28"/>
          <w:szCs w:val="28"/>
          <w:vertAlign w:val="subscript"/>
        </w:rPr>
        <w:t xml:space="preserve">, </w:t>
      </w:r>
      <w:r w:rsidR="00E53550">
        <w:rPr>
          <w:rFonts w:eastAsiaTheme="minorEastAsia" w:cstheme="minorHAnsi"/>
          <w:sz w:val="28"/>
          <w:szCs w:val="28"/>
        </w:rPr>
        <w:t xml:space="preserve"> где n</w:t>
      </w:r>
      <w:r w:rsidR="00E53550" w:rsidRPr="00E53550">
        <w:rPr>
          <w:rFonts w:eastAsiaTheme="minorEastAsia" w:cstheme="minorHAnsi"/>
          <w:sz w:val="28"/>
          <w:szCs w:val="28"/>
          <w:vertAlign w:val="subscript"/>
        </w:rPr>
        <w:t xml:space="preserve">1 </w:t>
      </w:r>
      <w:r w:rsidR="00E53550">
        <w:rPr>
          <w:rFonts w:eastAsiaTheme="minorEastAsia" w:cstheme="minorHAnsi"/>
          <w:sz w:val="28"/>
          <w:szCs w:val="28"/>
        </w:rPr>
        <w:t>и n</w:t>
      </w:r>
      <w:r w:rsidR="00E53550">
        <w:rPr>
          <w:rFonts w:eastAsiaTheme="minorEastAsia" w:cstheme="minorHAnsi"/>
          <w:sz w:val="28"/>
          <w:szCs w:val="28"/>
          <w:vertAlign w:val="subscript"/>
        </w:rPr>
        <w:t>2</w:t>
      </w:r>
      <w:r w:rsidR="00E53550">
        <w:rPr>
          <w:rFonts w:eastAsiaTheme="minorEastAsia" w:cstheme="minorHAnsi"/>
          <w:sz w:val="28"/>
          <w:szCs w:val="28"/>
        </w:rPr>
        <w:t xml:space="preserve"> – показатели преломления двух сред. Это закон преломления света.</w:t>
      </w:r>
      <w:r w:rsidR="00233B40">
        <w:rPr>
          <w:rFonts w:eastAsiaTheme="minorEastAsia" w:cstheme="minorHAnsi"/>
          <w:sz w:val="28"/>
          <w:szCs w:val="28"/>
        </w:rPr>
        <w:t xml:space="preserve"> </w:t>
      </w:r>
    </w:p>
    <w:p w:rsidR="00642836" w:rsidRDefault="004F710E" w:rsidP="004F710E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</w:t>
      </w:r>
      <w:r w:rsidR="002416CA" w:rsidRPr="009F1177">
        <w:rPr>
          <w:rFonts w:eastAsiaTheme="minorEastAsia" w:cstheme="minorHAnsi"/>
          <w:noProof/>
          <w:sz w:val="28"/>
          <w:szCs w:val="28"/>
          <w:lang w:eastAsia="ru-RU"/>
        </w:rPr>
        <w:drawing>
          <wp:inline distT="0" distB="0" distL="0" distR="0">
            <wp:extent cx="1256857" cy="1424763"/>
            <wp:effectExtent l="19050" t="0" r="443" b="0"/>
            <wp:docPr id="8" name="Рисунок 1" descr="D:\Setup\res\resE441A26D-0A01-01FD-0145-4E25E5CD80B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etup\res\resE441A26D-0A01-01FD-0145-4E25E5CD80B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804" cy="1424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5880" w:rsidRPr="00305880">
        <w:rPr>
          <w:rFonts w:eastAsiaTheme="minorEastAsia" w:cstheme="minorHAnsi"/>
          <w:noProof/>
          <w:sz w:val="28"/>
          <w:szCs w:val="28"/>
          <w:lang w:eastAsia="ru-RU"/>
        </w:rPr>
        <w:drawing>
          <wp:inline distT="0" distB="0" distL="0" distR="0">
            <wp:extent cx="2500866" cy="1626782"/>
            <wp:effectExtent l="19050" t="0" r="0" b="0"/>
            <wp:docPr id="4" name="Рисунок 1" descr="D:\Setup\res\resE442307D-0A01-01FD-012E-EC9A8AEEA5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etup\res\resE442307D-0A01-01FD-012E-EC9A8AEEA52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636" cy="1626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B40" w:rsidRDefault="00233B40" w:rsidP="004F710E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С помощью законов преломления световых лучей, а значит, и тригонометрии, можно объяснить такие явления природы как радуга, миражи, северное сияние и многие другие.</w:t>
      </w:r>
      <w:r w:rsidR="00280A0B">
        <w:rPr>
          <w:rFonts w:eastAsiaTheme="minorEastAsia" w:cstheme="minorHAnsi"/>
          <w:sz w:val="28"/>
          <w:szCs w:val="28"/>
        </w:rPr>
        <w:t xml:space="preserve"> </w:t>
      </w:r>
      <w:r w:rsidR="00D02388">
        <w:rPr>
          <w:rFonts w:eastAsiaTheme="minorEastAsia" w:cstheme="minorHAnsi"/>
          <w:sz w:val="28"/>
          <w:szCs w:val="28"/>
        </w:rPr>
        <w:t xml:space="preserve">Закон преломления света позволяет объяснить интересное и практически важное явление – полное отражение света. Сейчас оно постепенно приводит к революции в способах передачи информации. </w:t>
      </w:r>
      <w:r w:rsidR="00280A0B">
        <w:rPr>
          <w:rFonts w:eastAsiaTheme="minorEastAsia" w:cstheme="minorHAnsi"/>
          <w:sz w:val="28"/>
          <w:szCs w:val="28"/>
        </w:rPr>
        <w:t xml:space="preserve">Оптика, раздел физики, </w:t>
      </w:r>
      <w:r w:rsidR="00D02388">
        <w:rPr>
          <w:rFonts w:eastAsiaTheme="minorEastAsia" w:cstheme="minorHAnsi"/>
          <w:sz w:val="28"/>
          <w:szCs w:val="28"/>
        </w:rPr>
        <w:t xml:space="preserve">тоже </w:t>
      </w:r>
      <w:r w:rsidR="00280A0B">
        <w:rPr>
          <w:rFonts w:eastAsiaTheme="minorEastAsia" w:cstheme="minorHAnsi"/>
          <w:sz w:val="28"/>
          <w:szCs w:val="28"/>
        </w:rPr>
        <w:t>построен</w:t>
      </w:r>
      <w:r w:rsidR="00D02388">
        <w:rPr>
          <w:rFonts w:eastAsiaTheme="minorEastAsia" w:cstheme="minorHAnsi"/>
          <w:sz w:val="28"/>
          <w:szCs w:val="28"/>
        </w:rPr>
        <w:t>а</w:t>
      </w:r>
      <w:r w:rsidR="00280A0B">
        <w:rPr>
          <w:rFonts w:eastAsiaTheme="minorEastAsia" w:cstheme="minorHAnsi"/>
          <w:sz w:val="28"/>
          <w:szCs w:val="28"/>
        </w:rPr>
        <w:t xml:space="preserve"> на законах преломления</w:t>
      </w:r>
      <w:r w:rsidR="00D02388">
        <w:rPr>
          <w:rFonts w:eastAsiaTheme="minorEastAsia" w:cstheme="minorHAnsi"/>
          <w:sz w:val="28"/>
          <w:szCs w:val="28"/>
        </w:rPr>
        <w:t>. Роль оптики трудно переоценить. Например, линзы являются частью фотоаппарата, проекционного аппарата, микроскопа, телескопа. В глазу тоже есть линза – хрусталик.</w:t>
      </w:r>
    </w:p>
    <w:p w:rsidR="008D56BB" w:rsidRDefault="008D56BB" w:rsidP="004F710E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А переменный ток? В осветительной сети квартиры, а также применяемый на заводах и фабриках представляет собой не что иное, как вынужденные электромагнитные колебания. Сила тока и напряжение меняются со временем по гармоническому закону. И здесь не обойтись без тригонометрии.</w:t>
      </w:r>
    </w:p>
    <w:p w:rsidR="003F37D0" w:rsidRDefault="003F37D0" w:rsidP="004F710E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Еще я прочитала о некоторых конкретных задачах, которые решаются с помощью тригонометрии. 1). «Расчет угла сноса судна от течения и коэффициента скорости». Расчет угла судна является одной из важных и сложных задач. При управлении судном на течении необходимо выбирать оптимальный курс относительно направления течения. 2).  «Расчет угла дрейфа». </w:t>
      </w:r>
      <w:r w:rsidR="006B3309">
        <w:rPr>
          <w:rFonts w:eastAsiaTheme="minorEastAsia" w:cstheme="minorHAnsi"/>
          <w:sz w:val="28"/>
          <w:szCs w:val="28"/>
        </w:rPr>
        <w:t xml:space="preserve">Ветер оказывает неблагоприятное воздействие на движение и маневренность судов. Это необходимо учитывать при расхождении судов, особенно в стесненных путевых условиях реки. 3). «Расчет ширины полосы проводки состава при ветре». </w:t>
      </w:r>
      <w:r w:rsidR="00283CF1">
        <w:rPr>
          <w:rFonts w:eastAsiaTheme="minorEastAsia" w:cstheme="minorHAnsi"/>
          <w:sz w:val="28"/>
          <w:szCs w:val="28"/>
        </w:rPr>
        <w:t xml:space="preserve">При ветре силой 3 балла и выше состав идет под </w:t>
      </w:r>
      <w:r w:rsidR="00283CF1">
        <w:rPr>
          <w:rFonts w:eastAsiaTheme="minorEastAsia" w:cstheme="minorHAnsi"/>
          <w:sz w:val="28"/>
          <w:szCs w:val="28"/>
        </w:rPr>
        <w:lastRenderedPageBreak/>
        <w:t>некоторым углом к заданному курсу и занимает значительно большую ширину судового хода, чем в штиль.</w:t>
      </w:r>
    </w:p>
    <w:p w:rsidR="00E32EB3" w:rsidRDefault="00E32EB3" w:rsidP="002C52DF">
      <w:pPr>
        <w:spacing w:line="240" w:lineRule="auto"/>
        <w:jc w:val="center"/>
        <w:rPr>
          <w:rFonts w:eastAsiaTheme="minorEastAsia" w:cstheme="minorHAnsi"/>
          <w:b/>
          <w:sz w:val="28"/>
          <w:szCs w:val="28"/>
        </w:rPr>
      </w:pPr>
    </w:p>
    <w:p w:rsidR="009F6AFD" w:rsidRDefault="009F6AFD" w:rsidP="002C52DF">
      <w:pPr>
        <w:spacing w:line="240" w:lineRule="auto"/>
        <w:jc w:val="center"/>
        <w:rPr>
          <w:rFonts w:eastAsiaTheme="minorEastAsia" w:cstheme="minorHAnsi"/>
          <w:b/>
          <w:sz w:val="28"/>
          <w:szCs w:val="28"/>
        </w:rPr>
      </w:pPr>
      <w:r>
        <w:rPr>
          <w:rFonts w:eastAsiaTheme="minorEastAsia" w:cstheme="minorHAnsi"/>
          <w:b/>
          <w:sz w:val="28"/>
          <w:szCs w:val="28"/>
        </w:rPr>
        <w:t>Применение тригонометрии в других областях деятельности человека.</w:t>
      </w:r>
    </w:p>
    <w:p w:rsidR="00FC52AD" w:rsidRDefault="00FC52AD" w:rsidP="004F710E">
      <w:pPr>
        <w:spacing w:line="240" w:lineRule="auto"/>
        <w:jc w:val="both"/>
        <w:rPr>
          <w:rFonts w:eastAsiaTheme="minorEastAsia" w:cstheme="minorHAnsi"/>
          <w:b/>
          <w:sz w:val="28"/>
          <w:szCs w:val="28"/>
        </w:rPr>
      </w:pPr>
    </w:p>
    <w:p w:rsidR="00596201" w:rsidRDefault="00596201" w:rsidP="004F710E">
      <w:pPr>
        <w:spacing w:line="240" w:lineRule="auto"/>
        <w:jc w:val="both"/>
        <w:rPr>
          <w:rFonts w:eastAsiaTheme="minorEastAsia" w:cstheme="minorHAnsi"/>
          <w:b/>
          <w:i/>
          <w:sz w:val="28"/>
          <w:szCs w:val="28"/>
        </w:rPr>
      </w:pPr>
      <w:r>
        <w:rPr>
          <w:rFonts w:eastAsiaTheme="minorEastAsia" w:cstheme="minorHAnsi"/>
          <w:b/>
          <w:sz w:val="28"/>
          <w:szCs w:val="28"/>
        </w:rPr>
        <w:t xml:space="preserve">    </w:t>
      </w:r>
      <w:r>
        <w:rPr>
          <w:rFonts w:eastAsiaTheme="minorEastAsia" w:cstheme="minorHAnsi"/>
          <w:b/>
          <w:i/>
          <w:sz w:val="28"/>
          <w:szCs w:val="28"/>
        </w:rPr>
        <w:t>1). Тригонометрия помогает нашему мозгу определять расстояния до объектов.</w:t>
      </w:r>
    </w:p>
    <w:p w:rsidR="00596201" w:rsidRDefault="00596201" w:rsidP="004F710E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b/>
          <w:i/>
          <w:sz w:val="28"/>
          <w:szCs w:val="28"/>
        </w:rPr>
        <w:t xml:space="preserve">    </w:t>
      </w:r>
      <w:r>
        <w:rPr>
          <w:rFonts w:eastAsiaTheme="minorEastAsia" w:cstheme="minorHAnsi"/>
          <w:sz w:val="28"/>
          <w:szCs w:val="28"/>
        </w:rPr>
        <w:t>Американские ученые утверждают, что мозг оценивает расстояние до объектов, измеряя угол между плоскостью земли и плоскостью зрения. Такой вывод был сделан после серии экспериментов, участникам которых предлагалось взглянуть на окружающий мир через призмы,  увеличивающие этот угол.</w:t>
      </w:r>
    </w:p>
    <w:p w:rsidR="00596201" w:rsidRDefault="00596201" w:rsidP="004F710E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</w:t>
      </w:r>
      <w:r w:rsidR="00274B51">
        <w:rPr>
          <w:rFonts w:eastAsiaTheme="minorEastAsia" w:cstheme="minorHAnsi"/>
          <w:sz w:val="28"/>
          <w:szCs w:val="28"/>
        </w:rPr>
        <w:t>Результаты нового исследования окажутся небезынтересны инженерам, конструирующим системы навигации для роботов, специалистам, создающим виртуальные модели. Возможны приложения в области медицины, при реабилитации пациентов с повреждениями областей мозга.</w:t>
      </w:r>
    </w:p>
    <w:p w:rsidR="00FC52AD" w:rsidRDefault="00FC52AD" w:rsidP="004F710E">
      <w:pPr>
        <w:spacing w:line="240" w:lineRule="auto"/>
        <w:jc w:val="both"/>
        <w:rPr>
          <w:rFonts w:eastAsiaTheme="minorEastAsia" w:cstheme="minorHAnsi"/>
          <w:b/>
          <w:i/>
          <w:sz w:val="28"/>
          <w:szCs w:val="28"/>
        </w:rPr>
      </w:pPr>
    </w:p>
    <w:p w:rsidR="00FC52AD" w:rsidRDefault="00FC52AD" w:rsidP="004F710E">
      <w:pPr>
        <w:spacing w:line="240" w:lineRule="auto"/>
        <w:jc w:val="both"/>
        <w:rPr>
          <w:rFonts w:eastAsiaTheme="minorEastAsia" w:cstheme="minorHAnsi"/>
          <w:b/>
          <w:i/>
          <w:sz w:val="28"/>
          <w:szCs w:val="28"/>
        </w:rPr>
      </w:pPr>
    </w:p>
    <w:p w:rsidR="00B72654" w:rsidRPr="000F0EA5" w:rsidRDefault="000F0EA5" w:rsidP="004F710E">
      <w:pPr>
        <w:spacing w:line="240" w:lineRule="auto"/>
        <w:jc w:val="both"/>
        <w:rPr>
          <w:rFonts w:eastAsiaTheme="minorEastAsia" w:cstheme="minorHAnsi"/>
          <w:b/>
          <w:i/>
          <w:sz w:val="28"/>
          <w:szCs w:val="28"/>
        </w:rPr>
      </w:pPr>
      <w:r>
        <w:rPr>
          <w:rFonts w:eastAsiaTheme="minorEastAsia" w:cstheme="minorHAnsi"/>
          <w:b/>
          <w:i/>
          <w:sz w:val="28"/>
          <w:szCs w:val="28"/>
        </w:rPr>
        <w:t xml:space="preserve">2). </w:t>
      </w:r>
      <w:r w:rsidR="00B72654" w:rsidRPr="000F0EA5">
        <w:rPr>
          <w:rFonts w:eastAsiaTheme="minorEastAsia" w:cstheme="minorHAnsi"/>
          <w:b/>
          <w:i/>
          <w:sz w:val="28"/>
          <w:szCs w:val="28"/>
        </w:rPr>
        <w:t>Применение тригонометрии в искусстве и архитектуре.</w:t>
      </w:r>
    </w:p>
    <w:p w:rsidR="00B72654" w:rsidRDefault="00B72654" w:rsidP="004F710E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b/>
          <w:sz w:val="28"/>
          <w:szCs w:val="28"/>
        </w:rPr>
        <w:t xml:space="preserve">    </w:t>
      </w:r>
      <w:r w:rsidRPr="00B72654">
        <w:rPr>
          <w:rFonts w:eastAsiaTheme="minorEastAsia" w:cstheme="minorHAnsi"/>
          <w:sz w:val="28"/>
          <w:szCs w:val="28"/>
        </w:rPr>
        <w:t xml:space="preserve">В архитектуре </w:t>
      </w:r>
      <w:r>
        <w:rPr>
          <w:rFonts w:eastAsiaTheme="minorEastAsia" w:cstheme="minorHAnsi"/>
          <w:sz w:val="28"/>
          <w:szCs w:val="28"/>
        </w:rPr>
        <w:t>тоже используются тригонометрические формулы. Большинство композиционных решений и построений рисунков проходило именно с помощью геометрии. Вот  пример на построение одной скульптуры французского мастера Золотого века искусства.</w:t>
      </w:r>
    </w:p>
    <w:p w:rsidR="00C92F68" w:rsidRDefault="00C92F68" w:rsidP="00C92F68">
      <w:pPr>
        <w:spacing w:line="240" w:lineRule="auto"/>
        <w:jc w:val="both"/>
        <w:rPr>
          <w:rFonts w:eastAsiaTheme="minorEastAsia" w:cstheme="minorHAnsi"/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Пропорциональное соотношение в построении статуи было идеально. Однако при поднятии статуи на высокий пьедестал она смотрелась уродливо. Скульптором не было учтено, что в перспективе к горизонту уменьшаются многие детали и при взгляде снизу вверх уже не создается впечатления ее идеальности. Велось множество расчетов. Зная примерное расстояние от статуи до точки зрения, а именно от верха статуи до глаз человека и высоту статуи, можно рассчитать синус угла падения </w:t>
      </w:r>
      <w:r w:rsidR="009D13A3">
        <w:rPr>
          <w:rFonts w:eastAsiaTheme="minorEastAsia" w:cstheme="minorHAnsi"/>
          <w:sz w:val="28"/>
          <w:szCs w:val="28"/>
        </w:rPr>
        <w:t>взгляда с помощью таблицы. Тем самым находим точку зрения (рис. 1).</w:t>
      </w:r>
    </w:p>
    <w:p w:rsidR="000F0EA5" w:rsidRDefault="009D13A3" w:rsidP="000F0EA5">
      <w:pPr>
        <w:pStyle w:val="3"/>
        <w:spacing w:line="360" w:lineRule="auto"/>
        <w:rPr>
          <w:sz w:val="28"/>
          <w:szCs w:val="28"/>
        </w:rPr>
      </w:pPr>
      <w:r>
        <w:rPr>
          <w:rFonts w:eastAsiaTheme="minorEastAsia" w:cstheme="minorHAnsi"/>
          <w:sz w:val="28"/>
          <w:szCs w:val="28"/>
        </w:rPr>
        <w:t xml:space="preserve">    На рисунке 2 статуя поднята, рассчитывается косинус угла С, по таблице находится угол падения взгляда. Результаты проверяются с помощью формулы</w:t>
      </w:r>
      <w:r w:rsidRPr="000F0EA5">
        <w:rPr>
          <w:b/>
          <w:bCs/>
          <w:sz w:val="28"/>
        </w:rPr>
        <w:t xml:space="preserve"> </w:t>
      </w:r>
      <w:r>
        <w:rPr>
          <w:b/>
          <w:bCs/>
          <w:sz w:val="28"/>
          <w:lang w:val="en-US"/>
        </w:rPr>
        <w:t>cos</w:t>
      </w:r>
      <w:r w:rsidRPr="00B72654">
        <w:rPr>
          <w:b/>
          <w:bCs/>
          <w:sz w:val="28"/>
        </w:rPr>
        <w:t xml:space="preserve"> </w:t>
      </w:r>
      <w:r>
        <w:rPr>
          <w:b/>
          <w:bCs/>
          <w:sz w:val="28"/>
          <w:vertAlign w:val="superscript"/>
        </w:rPr>
        <w:t>2</w:t>
      </w:r>
      <w:r>
        <w:rPr>
          <w:b/>
          <w:bCs/>
          <w:sz w:val="28"/>
        </w:rPr>
        <w:t xml:space="preserve"> </w:t>
      </w:r>
      <w:r>
        <w:rPr>
          <w:b/>
          <w:bCs/>
          <w:sz w:val="28"/>
        </w:rPr>
        <w:sym w:font="Symbol" w:char="0061"/>
      </w:r>
      <w:r>
        <w:rPr>
          <w:b/>
          <w:bCs/>
          <w:sz w:val="28"/>
        </w:rPr>
        <w:t xml:space="preserve">+ </w:t>
      </w:r>
      <w:r>
        <w:rPr>
          <w:b/>
          <w:bCs/>
          <w:sz w:val="28"/>
          <w:lang w:val="en-US"/>
        </w:rPr>
        <w:t>sin</w:t>
      </w:r>
      <w:r w:rsidRPr="00B72654">
        <w:rPr>
          <w:b/>
          <w:bCs/>
          <w:sz w:val="28"/>
        </w:rPr>
        <w:t xml:space="preserve"> </w:t>
      </w:r>
      <w:r>
        <w:rPr>
          <w:b/>
          <w:bCs/>
          <w:sz w:val="28"/>
          <w:vertAlign w:val="superscript"/>
        </w:rPr>
        <w:t>2</w:t>
      </w:r>
      <w:r>
        <w:rPr>
          <w:b/>
          <w:bCs/>
          <w:sz w:val="28"/>
        </w:rPr>
        <w:t xml:space="preserve"> </w:t>
      </w:r>
      <w:r>
        <w:rPr>
          <w:b/>
          <w:bCs/>
          <w:sz w:val="28"/>
        </w:rPr>
        <w:sym w:font="Symbol" w:char="0061"/>
      </w:r>
      <w:r>
        <w:rPr>
          <w:b/>
          <w:bCs/>
          <w:sz w:val="28"/>
        </w:rPr>
        <w:t xml:space="preserve"> = 1.</w:t>
      </w:r>
      <w:r w:rsidR="000F0EA5">
        <w:rPr>
          <w:b/>
          <w:bCs/>
          <w:sz w:val="28"/>
        </w:rPr>
        <w:t xml:space="preserve"> </w:t>
      </w:r>
      <w:r w:rsidR="000F0EA5" w:rsidRPr="009D13A3">
        <w:rPr>
          <w:sz w:val="28"/>
          <w:szCs w:val="28"/>
        </w:rPr>
        <w:t xml:space="preserve">Сравнив измерения АН в первом и во втором случаи можно найти коэффициент пропорциональности. Впоследствии  мы получим чертеж, а </w:t>
      </w:r>
      <w:r w:rsidR="000F0EA5" w:rsidRPr="009D13A3">
        <w:rPr>
          <w:sz w:val="28"/>
          <w:szCs w:val="28"/>
        </w:rPr>
        <w:lastRenderedPageBreak/>
        <w:t>потом скульптуру, при поднятии которой зрительно фигура будет приближена к идеалу.</w:t>
      </w:r>
    </w:p>
    <w:p w:rsidR="003C1E00" w:rsidRPr="000F0EA5" w:rsidRDefault="005C3897" w:rsidP="000F0EA5">
      <w:pPr>
        <w:pStyle w:val="3"/>
        <w:spacing w:line="360" w:lineRule="auto"/>
        <w:rPr>
          <w:sz w:val="28"/>
          <w:szCs w:val="28"/>
        </w:rPr>
      </w:pPr>
      <w:r w:rsidRPr="005C3897">
        <w:rPr>
          <w:sz w:val="24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225pt;margin-top:17.85pt;width:1in;height:27pt;z-index:251669504" filled="f" stroked="f" strokecolor="white">
            <v:textbox>
              <w:txbxContent>
                <w:p w:rsidR="00BE2105" w:rsidRDefault="00BE2105" w:rsidP="003C1E00">
                  <w:r>
                    <w:t>РИС. 1</w:t>
                  </w:r>
                </w:p>
              </w:txbxContent>
            </v:textbox>
          </v:shape>
        </w:pict>
      </w:r>
      <w:r w:rsidRPr="005C3897">
        <w:rPr>
          <w:sz w:val="24"/>
          <w:lang w:eastAsia="en-US"/>
        </w:rPr>
        <w:pict>
          <v:shape id="_x0000_s1042" type="#_x0000_t202" style="position:absolute;margin-left:125.85pt;margin-top:9pt;width:27pt;height:36pt;z-index:-251640832;mso-wrap-edited:f" wrapcoords="0 0 21600 0 21600 21600 0 21600 0 0" filled="f" stroked="f" strokecolor="white">
            <v:textbox>
              <w:txbxContent>
                <w:p w:rsidR="00BE2105" w:rsidRDefault="00BE2105" w:rsidP="003C1E00">
                  <w:r>
                    <w:rPr>
                      <w:b/>
                      <w:bCs/>
                    </w:rPr>
                    <w:sym w:font="Symbol" w:char="0061"/>
                  </w:r>
                </w:p>
              </w:txbxContent>
            </v:textbox>
          </v:shape>
        </w:pict>
      </w:r>
      <w:r w:rsidRPr="005C3897">
        <w:rPr>
          <w:sz w:val="24"/>
          <w:lang w:eastAsia="en-US"/>
        </w:rPr>
        <w:pict>
          <v:shape id="_x0000_s1038" type="#_x0000_t202" style="position:absolute;margin-left:36pt;margin-top:-17.85pt;width:36pt;height:18pt;z-index:-251644928;mso-wrap-edited:f" wrapcoords="0 0 21600 0 21600 21600 0 21600 0 0" filled="f" stroked="f" strokecolor="white">
            <v:textbox>
              <w:txbxContent>
                <w:p w:rsidR="00BE2105" w:rsidRDefault="00BE2105" w:rsidP="003C1E00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А</w:t>
                  </w:r>
                </w:p>
              </w:txbxContent>
            </v:textbox>
          </v:shape>
        </w:pict>
      </w:r>
      <w:r w:rsidRPr="005C3897">
        <w:rPr>
          <w:sz w:val="24"/>
          <w:lang w:eastAsia="en-US"/>
        </w:rPr>
        <w:pict>
          <v:shape id="_x0000_s1034" type="#_x0000_t202" style="position:absolute;margin-left:162pt;margin-top:9pt;width:45pt;height:36pt;z-index:251667456" filled="f" stroked="f" strokecolor="white">
            <v:textbox>
              <w:txbxContent>
                <w:p w:rsidR="00BE2105" w:rsidRDefault="00BE2105" w:rsidP="003C1E00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 xml:space="preserve">С </w:t>
                  </w:r>
                </w:p>
              </w:txbxContent>
            </v:textbox>
          </v:shape>
        </w:pict>
      </w:r>
      <w:r w:rsidRPr="005C3897">
        <w:rPr>
          <w:sz w:val="24"/>
          <w:lang w:eastAsia="en-US"/>
        </w:rPr>
        <w:pict>
          <v:line id="_x0000_s1030" style="position:absolute;z-index:251663360" from="45pt,0" to="45pt,90pt" strokeweight="3.25pt"/>
        </w:pict>
      </w:r>
      <w:r w:rsidRPr="005C3897">
        <w:rPr>
          <w:sz w:val="24"/>
          <w:lang w:eastAsia="en-US"/>
        </w:rPr>
        <w:pict>
          <v:line id="_x0000_s1029" style="position:absolute;flip:y;z-index:251662336" from="45pt,17.85pt" to="162pt,89.85pt" strokeweight="3.25pt"/>
        </w:pict>
      </w:r>
      <w:r w:rsidRPr="005C3897">
        <w:rPr>
          <w:sz w:val="24"/>
          <w:lang w:eastAsia="en-US"/>
        </w:rPr>
        <w:pict>
          <v:line id="_x0000_s1028" style="position:absolute;z-index:251661312" from="45pt,0" to="162pt,18pt" strokeweight="3.25pt"/>
        </w:pict>
      </w:r>
      <w:r w:rsidR="003C1E00">
        <w:rPr>
          <w:noProof/>
          <w:sz w:val="28"/>
        </w:rPr>
        <w:drawing>
          <wp:inline distT="0" distB="0" distL="0" distR="0">
            <wp:extent cx="1031240" cy="1254760"/>
            <wp:effectExtent l="0" t="0" r="0" b="0"/>
            <wp:docPr id="9" name="Рисунок 1" descr="BL00393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L00393_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1254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E00" w:rsidRDefault="005C3897" w:rsidP="003C1E00">
      <w:pPr>
        <w:pStyle w:val="FR2"/>
        <w:widowControl/>
        <w:autoSpaceDE/>
        <w:adjustRightInd/>
        <w:spacing w:before="0"/>
        <w:rPr>
          <w:rFonts w:ascii="Times New Roman" w:hAnsi="Times New Roman"/>
          <w:szCs w:val="24"/>
        </w:rPr>
      </w:pPr>
      <w:r w:rsidRPr="005C3897">
        <w:pict>
          <v:line id="_x0000_s1031" style="position:absolute;z-index:251664384" from="45pt,92.75pt" to="198pt,227.75pt" strokeweight="3.25pt"/>
        </w:pict>
      </w:r>
      <w:r w:rsidRPr="005C3897">
        <w:pict>
          <v:line id="_x0000_s1033" style="position:absolute;z-index:251666432" from="45pt,92.75pt" to="45pt,182.75pt" strokeweight="3.25pt"/>
        </w:pict>
      </w:r>
      <w:r w:rsidRPr="005C3897">
        <w:pict>
          <v:shape id="_x0000_s1040" type="#_x0000_t202" style="position:absolute;margin-left:27pt;margin-top:.05pt;width:36pt;height:36pt;z-index:-251642880;mso-wrap-edited:f" wrapcoords="0 0 21600 0 21600 21600 0 21600 0 0" filled="f" stroked="f" strokecolor="white">
            <v:textbox style="mso-next-textbox:#_x0000_s1040">
              <w:txbxContent>
                <w:p w:rsidR="00BE2105" w:rsidRDefault="00BE2105" w:rsidP="003C1E00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Н</w:t>
                  </w:r>
                </w:p>
              </w:txbxContent>
            </v:textbox>
          </v:shape>
        </w:pict>
      </w:r>
    </w:p>
    <w:p w:rsidR="003C1E00" w:rsidRDefault="003C1E00" w:rsidP="003C1E00">
      <w:pPr>
        <w:rPr>
          <w:sz w:val="28"/>
        </w:rPr>
      </w:pPr>
    </w:p>
    <w:p w:rsidR="003C1E00" w:rsidRDefault="003C1E00" w:rsidP="003C1E00">
      <w:pPr>
        <w:rPr>
          <w:rFonts w:ascii="Times New Roman" w:hAnsi="Times New Roman"/>
          <w:sz w:val="28"/>
          <w:szCs w:val="24"/>
        </w:rPr>
      </w:pPr>
    </w:p>
    <w:p w:rsidR="003C1E00" w:rsidRDefault="005C3897" w:rsidP="003C1E00">
      <w:pPr>
        <w:rPr>
          <w:sz w:val="28"/>
        </w:rPr>
      </w:pPr>
      <w:r w:rsidRPr="005C3897">
        <w:rPr>
          <w:sz w:val="24"/>
        </w:rPr>
        <w:pict>
          <v:shape id="_x0000_s1039" type="#_x0000_t202" style="position:absolute;margin-left:36pt;margin-top:5.75pt;width:36pt;height:18pt;z-index:-251643904;mso-wrap-edited:f" wrapcoords="0 0 21600 0 21600 21600 0 21600 0 0" filled="f" stroked="f" strokecolor="white">
            <v:textbox style="mso-next-textbox:#_x0000_s1039">
              <w:txbxContent>
                <w:p w:rsidR="00BE2105" w:rsidRDefault="00BE2105" w:rsidP="003C1E00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А</w:t>
                  </w:r>
                </w:p>
              </w:txbxContent>
            </v:textbox>
          </v:shape>
        </w:pict>
      </w:r>
    </w:p>
    <w:p w:rsidR="003C1E00" w:rsidRDefault="003C1E00" w:rsidP="003C1E00">
      <w:pPr>
        <w:rPr>
          <w:sz w:val="28"/>
        </w:rPr>
      </w:pPr>
    </w:p>
    <w:p w:rsidR="003C1E00" w:rsidRDefault="005C3897" w:rsidP="003C1E00">
      <w:pPr>
        <w:rPr>
          <w:sz w:val="28"/>
        </w:rPr>
      </w:pPr>
      <w:r w:rsidRPr="005C3897">
        <w:rPr>
          <w:sz w:val="24"/>
        </w:rPr>
        <w:pict>
          <v:shape id="_x0000_s1037" type="#_x0000_t202" style="position:absolute;margin-left:3in;margin-top:18.55pt;width:1in;height:27pt;z-index:251670528" filled="f" stroked="f" strokecolor="white">
            <v:textbox style="mso-next-textbox:#_x0000_s1037">
              <w:txbxContent>
                <w:p w:rsidR="00BE2105" w:rsidRDefault="00BE2105" w:rsidP="003C1E00">
                  <w:r>
                    <w:t>РИС. 2</w:t>
                  </w:r>
                </w:p>
              </w:txbxContent>
            </v:textbox>
          </v:shape>
        </w:pict>
      </w:r>
      <w:r w:rsidRPr="005C3897">
        <w:rPr>
          <w:sz w:val="24"/>
        </w:rPr>
        <w:pict>
          <v:shape id="_x0000_s1041" type="#_x0000_t202" style="position:absolute;margin-left:36pt;margin-top:99.55pt;width:36pt;height:36pt;z-index:-251641856;mso-wrap-edited:f" wrapcoords="0 0 21600 0 21600 21600 0 21600 0 0" filled="f" stroked="f" strokecolor="white">
            <v:textbox style="mso-next-textbox:#_x0000_s1041">
              <w:txbxContent>
                <w:p w:rsidR="00BE2105" w:rsidRDefault="00BE2105" w:rsidP="003C1E00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Н</w:t>
                  </w:r>
                </w:p>
              </w:txbxContent>
            </v:textbox>
          </v:shape>
        </w:pict>
      </w:r>
      <w:r w:rsidRPr="005C3897">
        <w:rPr>
          <w:sz w:val="24"/>
        </w:rPr>
        <w:pict>
          <v:shape id="_x0000_s1035" type="#_x0000_t202" style="position:absolute;margin-left:198pt;margin-top:108.55pt;width:45pt;height:36pt;z-index:251668480" filled="f" stroked="f" strokecolor="white">
            <v:textbox style="mso-next-textbox:#_x0000_s1035">
              <w:txbxContent>
                <w:p w:rsidR="00BE2105" w:rsidRDefault="00BE2105" w:rsidP="003C1E00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 xml:space="preserve">С </w:t>
                  </w:r>
                </w:p>
              </w:txbxContent>
            </v:textbox>
          </v:shape>
        </w:pict>
      </w:r>
      <w:r w:rsidRPr="005C3897">
        <w:rPr>
          <w:sz w:val="24"/>
        </w:rPr>
        <w:pict>
          <v:line id="_x0000_s1032" style="position:absolute;z-index:251665408" from="45pt,88.65pt" to="198pt,133.65pt" strokeweight="3.25pt"/>
        </w:pict>
      </w:r>
      <w:r w:rsidR="003C1E00">
        <w:rPr>
          <w:noProof/>
          <w:sz w:val="28"/>
          <w:lang w:eastAsia="ru-RU"/>
        </w:rPr>
        <w:drawing>
          <wp:inline distT="0" distB="0" distL="0" distR="0">
            <wp:extent cx="1031240" cy="1254760"/>
            <wp:effectExtent l="0" t="0" r="0" b="0"/>
            <wp:docPr id="7" name="Рисунок 2" descr="BL00393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BL00393_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1254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E00" w:rsidRDefault="003C1E00" w:rsidP="003C1E00"/>
    <w:p w:rsidR="000F0EA5" w:rsidRDefault="000F0EA5" w:rsidP="003C1E00">
      <w:pPr>
        <w:rPr>
          <w:sz w:val="24"/>
        </w:rPr>
      </w:pPr>
    </w:p>
    <w:p w:rsidR="008A1B3F" w:rsidRDefault="008A1B3F" w:rsidP="003C1E00">
      <w:pPr>
        <w:rPr>
          <w:sz w:val="24"/>
        </w:rPr>
      </w:pPr>
    </w:p>
    <w:p w:rsidR="008A1B3F" w:rsidRDefault="008A1B3F" w:rsidP="003C1E00">
      <w:pPr>
        <w:rPr>
          <w:sz w:val="24"/>
        </w:rPr>
      </w:pPr>
    </w:p>
    <w:p w:rsidR="000F0EA5" w:rsidRDefault="000F0EA5" w:rsidP="003C1E00">
      <w:pPr>
        <w:rPr>
          <w:b/>
          <w:i/>
          <w:sz w:val="28"/>
          <w:szCs w:val="28"/>
        </w:rPr>
      </w:pPr>
      <w:r w:rsidRPr="000F0EA5">
        <w:rPr>
          <w:b/>
          <w:i/>
          <w:sz w:val="28"/>
          <w:szCs w:val="28"/>
        </w:rPr>
        <w:t>3). Краткий обзор</w:t>
      </w:r>
      <w:r>
        <w:rPr>
          <w:b/>
          <w:i/>
          <w:sz w:val="28"/>
          <w:szCs w:val="28"/>
        </w:rPr>
        <w:t xml:space="preserve"> других применений.</w:t>
      </w:r>
    </w:p>
    <w:p w:rsidR="000F0EA5" w:rsidRDefault="000F0EA5" w:rsidP="000F0EA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Тригонометрия применяется в таких областях, как навигация, акустика, оптика, электроника, теория музыки (звуковые колебания), медицина (устройство глаза, УЗИ, компьютерная томография), химия, сейсмология, метеорология, океанология, </w:t>
      </w:r>
      <w:r w:rsidR="00A93257">
        <w:rPr>
          <w:sz w:val="28"/>
          <w:szCs w:val="28"/>
        </w:rPr>
        <w:t>топография, картография, машиностроение и многих, многих других.</w:t>
      </w:r>
    </w:p>
    <w:p w:rsidR="00BF34C8" w:rsidRDefault="00BF34C8" w:rsidP="002C52DF">
      <w:pPr>
        <w:jc w:val="center"/>
        <w:rPr>
          <w:b/>
          <w:sz w:val="28"/>
          <w:szCs w:val="28"/>
        </w:rPr>
      </w:pPr>
    </w:p>
    <w:p w:rsidR="00BF34C8" w:rsidRDefault="00BF34C8" w:rsidP="002C52DF">
      <w:pPr>
        <w:jc w:val="center"/>
        <w:rPr>
          <w:b/>
          <w:sz w:val="28"/>
          <w:szCs w:val="28"/>
        </w:rPr>
      </w:pPr>
    </w:p>
    <w:p w:rsidR="00E0698D" w:rsidRDefault="00E0698D" w:rsidP="002C52DF">
      <w:pPr>
        <w:jc w:val="center"/>
        <w:rPr>
          <w:b/>
          <w:sz w:val="28"/>
          <w:szCs w:val="28"/>
        </w:rPr>
      </w:pPr>
    </w:p>
    <w:p w:rsidR="00267E7A" w:rsidRDefault="00267E7A" w:rsidP="002C52DF">
      <w:pPr>
        <w:jc w:val="center"/>
        <w:rPr>
          <w:b/>
          <w:sz w:val="28"/>
          <w:szCs w:val="28"/>
        </w:rPr>
      </w:pPr>
    </w:p>
    <w:p w:rsidR="00267E7A" w:rsidRDefault="00267E7A" w:rsidP="002C52DF">
      <w:pPr>
        <w:jc w:val="center"/>
        <w:rPr>
          <w:b/>
          <w:sz w:val="28"/>
          <w:szCs w:val="28"/>
        </w:rPr>
      </w:pPr>
    </w:p>
    <w:p w:rsidR="00267E7A" w:rsidRDefault="00267E7A" w:rsidP="002C52DF">
      <w:pPr>
        <w:jc w:val="center"/>
        <w:rPr>
          <w:b/>
          <w:sz w:val="28"/>
          <w:szCs w:val="28"/>
        </w:rPr>
      </w:pPr>
    </w:p>
    <w:p w:rsidR="00A93257" w:rsidRPr="00A93257" w:rsidRDefault="00A93257" w:rsidP="002C52DF">
      <w:pPr>
        <w:jc w:val="center"/>
        <w:rPr>
          <w:b/>
          <w:sz w:val="28"/>
          <w:szCs w:val="28"/>
        </w:rPr>
      </w:pPr>
      <w:r w:rsidRPr="00A93257">
        <w:rPr>
          <w:b/>
          <w:sz w:val="28"/>
          <w:szCs w:val="28"/>
        </w:rPr>
        <w:t>Заключение.</w:t>
      </w:r>
    </w:p>
    <w:p w:rsidR="000F0EA5" w:rsidRDefault="00A93257" w:rsidP="00A93257">
      <w:pPr>
        <w:jc w:val="both"/>
        <w:rPr>
          <w:sz w:val="28"/>
          <w:szCs w:val="28"/>
        </w:rPr>
      </w:pPr>
      <w:r>
        <w:rPr>
          <w:sz w:val="24"/>
        </w:rPr>
        <w:t xml:space="preserve">    </w:t>
      </w:r>
      <w:r w:rsidRPr="00A93257">
        <w:rPr>
          <w:sz w:val="28"/>
          <w:szCs w:val="28"/>
        </w:rPr>
        <w:t xml:space="preserve">Вот и закончилось </w:t>
      </w:r>
      <w:r>
        <w:rPr>
          <w:sz w:val="28"/>
          <w:szCs w:val="28"/>
        </w:rPr>
        <w:t>мое путешествие в мир тригонометрии. Какие выводы я могу сделать? Главное, что я поняла – то, что эта наука возникла из потребностей человека измерять расстояния</w:t>
      </w:r>
      <w:r w:rsidR="00530294">
        <w:rPr>
          <w:sz w:val="28"/>
          <w:szCs w:val="28"/>
        </w:rPr>
        <w:t>, особенно тогда, когда непосредственное их измерение затруднено или невозможно. Усиливается роль измерения углов.</w:t>
      </w:r>
      <w:r>
        <w:rPr>
          <w:sz w:val="28"/>
          <w:szCs w:val="28"/>
        </w:rPr>
        <w:t xml:space="preserve"> Затем тригонометрия нашла свое применение практически во всех областях </w:t>
      </w:r>
      <w:r w:rsidR="00530294">
        <w:rPr>
          <w:sz w:val="28"/>
          <w:szCs w:val="28"/>
        </w:rPr>
        <w:t xml:space="preserve">человеческой деятельности. </w:t>
      </w:r>
      <w:r w:rsidR="007C7416">
        <w:rPr>
          <w:sz w:val="28"/>
          <w:szCs w:val="28"/>
        </w:rPr>
        <w:t xml:space="preserve">Это видно из приведенных </w:t>
      </w:r>
      <w:r w:rsidR="0040121C">
        <w:rPr>
          <w:sz w:val="28"/>
          <w:szCs w:val="28"/>
        </w:rPr>
        <w:t xml:space="preserve">мною </w:t>
      </w:r>
      <w:r w:rsidR="008A1B3F">
        <w:rPr>
          <w:sz w:val="28"/>
          <w:szCs w:val="28"/>
        </w:rPr>
        <w:t xml:space="preserve">ранее </w:t>
      </w:r>
      <w:r w:rsidR="007C7416">
        <w:rPr>
          <w:sz w:val="28"/>
          <w:szCs w:val="28"/>
        </w:rPr>
        <w:t>примеров.</w:t>
      </w:r>
    </w:p>
    <w:p w:rsidR="00530294" w:rsidRDefault="00530294" w:rsidP="00A9325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Я осознаю, что многие факты, способы решения задач мне еще непонятны, </w:t>
      </w:r>
      <w:r w:rsidR="008A1B3F">
        <w:rPr>
          <w:sz w:val="28"/>
          <w:szCs w:val="28"/>
        </w:rPr>
        <w:t>некоторые</w:t>
      </w:r>
      <w:r>
        <w:rPr>
          <w:sz w:val="28"/>
          <w:szCs w:val="28"/>
        </w:rPr>
        <w:t xml:space="preserve"> выводы поверхностны, но я и не ставила перед собой цель освоить </w:t>
      </w:r>
      <w:r w:rsidR="008A1B3F">
        <w:rPr>
          <w:sz w:val="28"/>
          <w:szCs w:val="28"/>
        </w:rPr>
        <w:t>эту тему немедленно. Зато</w:t>
      </w:r>
      <w:r w:rsidR="007C7416">
        <w:rPr>
          <w:sz w:val="28"/>
          <w:szCs w:val="28"/>
        </w:rPr>
        <w:t xml:space="preserve"> я убедилась в необходимости </w:t>
      </w:r>
      <w:r w:rsidR="008A1B3F">
        <w:rPr>
          <w:sz w:val="28"/>
          <w:szCs w:val="28"/>
        </w:rPr>
        <w:t>зна</w:t>
      </w:r>
      <w:r w:rsidR="007C7416">
        <w:rPr>
          <w:sz w:val="28"/>
          <w:szCs w:val="28"/>
        </w:rPr>
        <w:t>ть тригонометрию, эта наука стала мне ближе, я буду с удовольствием ее изучать, чтобы те задачи, о которых говорилось в данной работе и многие другие, которые встретятся в процессе учебы, не вызывали затруднения.</w:t>
      </w:r>
      <w:r w:rsidR="0040121C">
        <w:rPr>
          <w:sz w:val="28"/>
          <w:szCs w:val="28"/>
        </w:rPr>
        <w:t xml:space="preserve"> Особенно пригодятся знания тригонометрии при решении стереометрических задач, при изучении физики.</w:t>
      </w:r>
    </w:p>
    <w:p w:rsidR="0091261F" w:rsidRDefault="007C7416" w:rsidP="002C52DF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Я прочитала о многих ученых, которые своей титанической работой развивали эту науку, </w:t>
      </w:r>
      <w:r w:rsidR="00624D93">
        <w:rPr>
          <w:sz w:val="28"/>
          <w:szCs w:val="28"/>
        </w:rPr>
        <w:t xml:space="preserve">ставили ее на службу людям. </w:t>
      </w:r>
      <w:r w:rsidR="0040121C">
        <w:rPr>
          <w:sz w:val="28"/>
          <w:szCs w:val="28"/>
        </w:rPr>
        <w:t>Они достойны уважения и памя</w:t>
      </w:r>
      <w:r w:rsidR="00BF34C8">
        <w:rPr>
          <w:sz w:val="28"/>
          <w:szCs w:val="28"/>
        </w:rPr>
        <w:t>ти.</w:t>
      </w:r>
    </w:p>
    <w:p w:rsidR="00284C5E" w:rsidRDefault="00284C5E" w:rsidP="002C52DF">
      <w:pPr>
        <w:jc w:val="both"/>
        <w:rPr>
          <w:sz w:val="28"/>
          <w:szCs w:val="28"/>
        </w:rPr>
      </w:pPr>
    </w:p>
    <w:p w:rsidR="00284C5E" w:rsidRDefault="00284C5E" w:rsidP="002C52DF">
      <w:pPr>
        <w:jc w:val="both"/>
        <w:rPr>
          <w:sz w:val="28"/>
          <w:szCs w:val="28"/>
        </w:rPr>
      </w:pPr>
    </w:p>
    <w:p w:rsidR="00284C5E" w:rsidRDefault="00284C5E" w:rsidP="002C52DF">
      <w:pPr>
        <w:jc w:val="both"/>
        <w:rPr>
          <w:sz w:val="28"/>
          <w:szCs w:val="28"/>
        </w:rPr>
      </w:pPr>
    </w:p>
    <w:p w:rsidR="00284C5E" w:rsidRDefault="00284C5E" w:rsidP="002C52DF">
      <w:pPr>
        <w:jc w:val="both"/>
        <w:rPr>
          <w:sz w:val="28"/>
          <w:szCs w:val="28"/>
        </w:rPr>
      </w:pPr>
    </w:p>
    <w:p w:rsidR="00284C5E" w:rsidRDefault="00284C5E" w:rsidP="002C52DF">
      <w:pPr>
        <w:jc w:val="both"/>
        <w:rPr>
          <w:sz w:val="28"/>
          <w:szCs w:val="28"/>
        </w:rPr>
      </w:pPr>
    </w:p>
    <w:p w:rsidR="00FD0149" w:rsidRDefault="00FD0149" w:rsidP="00284C5E">
      <w:pPr>
        <w:jc w:val="center"/>
        <w:rPr>
          <w:sz w:val="28"/>
          <w:szCs w:val="28"/>
        </w:rPr>
      </w:pPr>
    </w:p>
    <w:p w:rsidR="00FD0149" w:rsidRDefault="00FD0149" w:rsidP="00284C5E">
      <w:pPr>
        <w:jc w:val="center"/>
        <w:rPr>
          <w:sz w:val="28"/>
          <w:szCs w:val="28"/>
        </w:rPr>
      </w:pPr>
    </w:p>
    <w:p w:rsidR="00FD0149" w:rsidRDefault="00FD0149" w:rsidP="00284C5E">
      <w:pPr>
        <w:jc w:val="center"/>
        <w:rPr>
          <w:sz w:val="28"/>
          <w:szCs w:val="28"/>
        </w:rPr>
      </w:pPr>
    </w:p>
    <w:p w:rsidR="00FD0149" w:rsidRDefault="00FD0149" w:rsidP="00284C5E">
      <w:pPr>
        <w:jc w:val="center"/>
        <w:rPr>
          <w:sz w:val="28"/>
          <w:szCs w:val="28"/>
        </w:rPr>
      </w:pPr>
    </w:p>
    <w:p w:rsidR="00FD0149" w:rsidRDefault="00FD0149" w:rsidP="00284C5E">
      <w:pPr>
        <w:jc w:val="center"/>
        <w:rPr>
          <w:sz w:val="28"/>
          <w:szCs w:val="28"/>
        </w:rPr>
      </w:pPr>
    </w:p>
    <w:p w:rsidR="00267E7A" w:rsidRDefault="00267E7A" w:rsidP="00284C5E">
      <w:pPr>
        <w:jc w:val="center"/>
        <w:rPr>
          <w:b/>
          <w:sz w:val="28"/>
          <w:szCs w:val="28"/>
        </w:rPr>
      </w:pPr>
    </w:p>
    <w:p w:rsidR="00267E7A" w:rsidRDefault="00267E7A" w:rsidP="00284C5E">
      <w:pPr>
        <w:jc w:val="center"/>
        <w:rPr>
          <w:b/>
          <w:sz w:val="28"/>
          <w:szCs w:val="28"/>
        </w:rPr>
      </w:pPr>
    </w:p>
    <w:p w:rsidR="00284C5E" w:rsidRDefault="00284C5E" w:rsidP="00284C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Литература</w:t>
      </w:r>
    </w:p>
    <w:p w:rsidR="00284C5E" w:rsidRDefault="00284C5E" w:rsidP="00284C5E">
      <w:pPr>
        <w:jc w:val="both"/>
        <w:rPr>
          <w:sz w:val="28"/>
          <w:szCs w:val="28"/>
        </w:rPr>
      </w:pPr>
      <w:r>
        <w:rPr>
          <w:sz w:val="28"/>
          <w:szCs w:val="28"/>
        </w:rPr>
        <w:t>1. Атанасян Л. С., Бутузов В. Ф. Геометрия 7 – 9</w:t>
      </w:r>
      <w:r w:rsidR="00D262F1">
        <w:rPr>
          <w:sz w:val="28"/>
          <w:szCs w:val="28"/>
        </w:rPr>
        <w:t>. / Просвещение 2005.</w:t>
      </w:r>
    </w:p>
    <w:p w:rsidR="00D262F1" w:rsidRDefault="00D262F1" w:rsidP="00284C5E">
      <w:pPr>
        <w:jc w:val="both"/>
        <w:rPr>
          <w:sz w:val="28"/>
          <w:szCs w:val="28"/>
        </w:rPr>
      </w:pPr>
      <w:r>
        <w:rPr>
          <w:sz w:val="28"/>
          <w:szCs w:val="28"/>
        </w:rPr>
        <w:t>2. Брадис В. М. Четырехзначные математические таблицы. / М.: Просвещение 2005 г.</w:t>
      </w:r>
    </w:p>
    <w:p w:rsidR="00D262F1" w:rsidRDefault="00D262F1" w:rsidP="00284C5E">
      <w:pPr>
        <w:jc w:val="both"/>
        <w:rPr>
          <w:sz w:val="28"/>
          <w:szCs w:val="28"/>
        </w:rPr>
      </w:pPr>
      <w:r>
        <w:rPr>
          <w:sz w:val="28"/>
          <w:szCs w:val="28"/>
        </w:rPr>
        <w:t>3. Википедия – свободная энциклопедия.</w:t>
      </w:r>
    </w:p>
    <w:p w:rsidR="00D262F1" w:rsidRDefault="00D262F1" w:rsidP="00284C5E">
      <w:pPr>
        <w:jc w:val="both"/>
        <w:rPr>
          <w:sz w:val="28"/>
          <w:szCs w:val="28"/>
        </w:rPr>
      </w:pPr>
      <w:r>
        <w:rPr>
          <w:sz w:val="28"/>
          <w:szCs w:val="28"/>
        </w:rPr>
        <w:t>4. Глейзер Г. И. История математики в школе 7 – 8 классы. / Москва. Просвещение. 1982 г.</w:t>
      </w:r>
    </w:p>
    <w:p w:rsidR="003E520C" w:rsidRDefault="00D262F1" w:rsidP="00284C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="003E520C">
        <w:rPr>
          <w:sz w:val="28"/>
          <w:szCs w:val="28"/>
        </w:rPr>
        <w:t>Князев Л. С. Астролябия и мензула школьные. / М.: Просвещение. 1980 г.</w:t>
      </w:r>
    </w:p>
    <w:p w:rsidR="003E520C" w:rsidRDefault="003E520C" w:rsidP="00284C5E">
      <w:pPr>
        <w:jc w:val="both"/>
        <w:rPr>
          <w:sz w:val="28"/>
          <w:szCs w:val="28"/>
        </w:rPr>
      </w:pPr>
      <w:r>
        <w:rPr>
          <w:sz w:val="28"/>
          <w:szCs w:val="28"/>
        </w:rPr>
        <w:t>6. Математика. Учебно-методическая газета №17, 2005г.</w:t>
      </w:r>
    </w:p>
    <w:p w:rsidR="003E520C" w:rsidRDefault="003E520C" w:rsidP="00284C5E">
      <w:pPr>
        <w:jc w:val="both"/>
        <w:rPr>
          <w:sz w:val="28"/>
          <w:szCs w:val="28"/>
        </w:rPr>
      </w:pPr>
      <w:r>
        <w:rPr>
          <w:sz w:val="28"/>
          <w:szCs w:val="28"/>
        </w:rPr>
        <w:t>7. Мякишев Г. Я. Физика: учебник для 11 класса. / М.: Просвещение. 2003 г.</w:t>
      </w:r>
    </w:p>
    <w:p w:rsidR="00D262F1" w:rsidRDefault="003E520C" w:rsidP="00284C5E">
      <w:pPr>
        <w:jc w:val="both"/>
        <w:rPr>
          <w:sz w:val="28"/>
          <w:szCs w:val="28"/>
        </w:rPr>
      </w:pPr>
      <w:r>
        <w:rPr>
          <w:sz w:val="28"/>
          <w:szCs w:val="28"/>
        </w:rPr>
        <w:t>8. Физика. Методическая газета. №17 - 2008 г;  №19 - 2008 г;  №23 – 2007 г.</w:t>
      </w:r>
      <w:r w:rsidR="00D262F1">
        <w:rPr>
          <w:sz w:val="28"/>
          <w:szCs w:val="28"/>
        </w:rPr>
        <w:t xml:space="preserve"> </w:t>
      </w:r>
    </w:p>
    <w:p w:rsidR="00A13653" w:rsidRDefault="00FC52AD" w:rsidP="00A13653">
      <w:pPr>
        <w:rPr>
          <w:sz w:val="28"/>
          <w:szCs w:val="28"/>
        </w:rPr>
      </w:pPr>
      <w:r>
        <w:rPr>
          <w:sz w:val="28"/>
          <w:szCs w:val="28"/>
        </w:rPr>
        <w:t xml:space="preserve">9. </w:t>
      </w:r>
      <w:r w:rsidR="00666836">
        <w:rPr>
          <w:sz w:val="28"/>
          <w:szCs w:val="28"/>
        </w:rPr>
        <w:t>Физика. Библиотека наглядных пособий. Серия «1с:школа». 7 – 11 классы. Учебный диск. / Дрофа, 2004 г.</w:t>
      </w:r>
    </w:p>
    <w:p w:rsidR="00666836" w:rsidRPr="00BE4819" w:rsidRDefault="00666836" w:rsidP="00A13653">
      <w:pPr>
        <w:rPr>
          <w:sz w:val="28"/>
          <w:szCs w:val="28"/>
        </w:rPr>
      </w:pPr>
      <w:r>
        <w:rPr>
          <w:sz w:val="28"/>
          <w:szCs w:val="28"/>
        </w:rPr>
        <w:t>10. Физика. 10 – 11 классы. Подготовка к ЕГЭ. Серия «1с:школа». / М : «Просвещение».</w:t>
      </w:r>
    </w:p>
    <w:sectPr w:rsidR="00666836" w:rsidRPr="00BE4819" w:rsidSect="0006633B">
      <w:headerReference w:type="default" r:id="rId24"/>
      <w:footerReference w:type="default" r:id="rId25"/>
      <w:pgSz w:w="11906" w:h="16838"/>
      <w:pgMar w:top="851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A2A1D" w:rsidRDefault="003A2A1D" w:rsidP="008833DC">
      <w:pPr>
        <w:spacing w:after="0" w:line="240" w:lineRule="auto"/>
      </w:pPr>
      <w:r>
        <w:separator/>
      </w:r>
    </w:p>
  </w:endnote>
  <w:endnote w:type="continuationSeparator" w:id="1">
    <w:p w:rsidR="003A2A1D" w:rsidRDefault="003A2A1D" w:rsidP="008833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21079"/>
      <w:docPartObj>
        <w:docPartGallery w:val="Page Numbers (Bottom of Page)"/>
        <w:docPartUnique/>
      </w:docPartObj>
    </w:sdtPr>
    <w:sdtContent>
      <w:p w:rsidR="00BE2105" w:rsidRDefault="005C3897">
        <w:pPr>
          <w:pStyle w:val="a9"/>
          <w:jc w:val="right"/>
        </w:pPr>
        <w:fldSimple w:instr=" PAGE   \* MERGEFORMAT ">
          <w:r w:rsidR="000F3B57">
            <w:rPr>
              <w:noProof/>
            </w:rPr>
            <w:t>3</w:t>
          </w:r>
        </w:fldSimple>
      </w:p>
    </w:sdtContent>
  </w:sdt>
  <w:p w:rsidR="00BE2105" w:rsidRDefault="00BE2105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A2A1D" w:rsidRDefault="003A2A1D" w:rsidP="008833DC">
      <w:pPr>
        <w:spacing w:after="0" w:line="240" w:lineRule="auto"/>
      </w:pPr>
      <w:r>
        <w:separator/>
      </w:r>
    </w:p>
  </w:footnote>
  <w:footnote w:type="continuationSeparator" w:id="1">
    <w:p w:rsidR="003A2A1D" w:rsidRDefault="003A2A1D" w:rsidP="008833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2105" w:rsidRPr="008833DC" w:rsidRDefault="00BE2105" w:rsidP="008833DC">
    <w:pPr>
      <w:pStyle w:val="a7"/>
      <w:jc w:val="center"/>
      <w:rPr>
        <w:sz w:val="28"/>
        <w:szCs w:val="28"/>
      </w:rPr>
    </w:pPr>
    <w:r w:rsidRPr="008833DC">
      <w:rPr>
        <w:sz w:val="28"/>
        <w:szCs w:val="28"/>
      </w:rPr>
      <w:t>Оленева А</w:t>
    </w:r>
    <w:r>
      <w:rPr>
        <w:sz w:val="28"/>
        <w:szCs w:val="28"/>
      </w:rPr>
      <w:t>лина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062F3"/>
    <w:rsid w:val="000017BA"/>
    <w:rsid w:val="00023161"/>
    <w:rsid w:val="00030214"/>
    <w:rsid w:val="00034028"/>
    <w:rsid w:val="00041AC9"/>
    <w:rsid w:val="000602BC"/>
    <w:rsid w:val="00060935"/>
    <w:rsid w:val="0006633B"/>
    <w:rsid w:val="00087836"/>
    <w:rsid w:val="000A1B4B"/>
    <w:rsid w:val="000B5B5C"/>
    <w:rsid w:val="000C0DF3"/>
    <w:rsid w:val="000E5CA2"/>
    <w:rsid w:val="000F0EA5"/>
    <w:rsid w:val="000F3B57"/>
    <w:rsid w:val="0010219C"/>
    <w:rsid w:val="00110C04"/>
    <w:rsid w:val="0012248D"/>
    <w:rsid w:val="00140AA3"/>
    <w:rsid w:val="00174B6E"/>
    <w:rsid w:val="00176045"/>
    <w:rsid w:val="00182E6C"/>
    <w:rsid w:val="00184B0C"/>
    <w:rsid w:val="001C4D0D"/>
    <w:rsid w:val="001D3791"/>
    <w:rsid w:val="001F6695"/>
    <w:rsid w:val="00212146"/>
    <w:rsid w:val="00215B4C"/>
    <w:rsid w:val="00216E84"/>
    <w:rsid w:val="00220C1B"/>
    <w:rsid w:val="00224E42"/>
    <w:rsid w:val="00233B40"/>
    <w:rsid w:val="002416CA"/>
    <w:rsid w:val="00267E7A"/>
    <w:rsid w:val="00274B51"/>
    <w:rsid w:val="00280A0B"/>
    <w:rsid w:val="00283CF1"/>
    <w:rsid w:val="00284C5E"/>
    <w:rsid w:val="002948D1"/>
    <w:rsid w:val="002B71AF"/>
    <w:rsid w:val="002C4578"/>
    <w:rsid w:val="002C52DF"/>
    <w:rsid w:val="002C5DAE"/>
    <w:rsid w:val="002D3B10"/>
    <w:rsid w:val="002D6642"/>
    <w:rsid w:val="002E0003"/>
    <w:rsid w:val="00305880"/>
    <w:rsid w:val="003326EC"/>
    <w:rsid w:val="00342F3F"/>
    <w:rsid w:val="00350792"/>
    <w:rsid w:val="00382D12"/>
    <w:rsid w:val="00384139"/>
    <w:rsid w:val="00395C9F"/>
    <w:rsid w:val="003A2A1D"/>
    <w:rsid w:val="003A55E4"/>
    <w:rsid w:val="003B7F19"/>
    <w:rsid w:val="003C1E00"/>
    <w:rsid w:val="003C75BF"/>
    <w:rsid w:val="003D7058"/>
    <w:rsid w:val="003E2040"/>
    <w:rsid w:val="003E2308"/>
    <w:rsid w:val="003E520C"/>
    <w:rsid w:val="003F085C"/>
    <w:rsid w:val="003F37D0"/>
    <w:rsid w:val="0040121C"/>
    <w:rsid w:val="004021EF"/>
    <w:rsid w:val="00404E6D"/>
    <w:rsid w:val="00440F36"/>
    <w:rsid w:val="00445E5B"/>
    <w:rsid w:val="004522B7"/>
    <w:rsid w:val="00456253"/>
    <w:rsid w:val="004B02DE"/>
    <w:rsid w:val="004C3D94"/>
    <w:rsid w:val="004D522B"/>
    <w:rsid w:val="004F710E"/>
    <w:rsid w:val="00530294"/>
    <w:rsid w:val="00533ADB"/>
    <w:rsid w:val="0054745C"/>
    <w:rsid w:val="00551B58"/>
    <w:rsid w:val="0056155A"/>
    <w:rsid w:val="00564AD6"/>
    <w:rsid w:val="0058424D"/>
    <w:rsid w:val="00596201"/>
    <w:rsid w:val="005C30E4"/>
    <w:rsid w:val="005C3897"/>
    <w:rsid w:val="005E00FB"/>
    <w:rsid w:val="005F68C0"/>
    <w:rsid w:val="00604AB7"/>
    <w:rsid w:val="0062461C"/>
    <w:rsid w:val="00624D93"/>
    <w:rsid w:val="00642836"/>
    <w:rsid w:val="00651F32"/>
    <w:rsid w:val="00666836"/>
    <w:rsid w:val="00673F22"/>
    <w:rsid w:val="00685C15"/>
    <w:rsid w:val="006A7F25"/>
    <w:rsid w:val="006B3309"/>
    <w:rsid w:val="006C68B7"/>
    <w:rsid w:val="006D5786"/>
    <w:rsid w:val="006F1D4F"/>
    <w:rsid w:val="00705566"/>
    <w:rsid w:val="00734D76"/>
    <w:rsid w:val="00743082"/>
    <w:rsid w:val="00751377"/>
    <w:rsid w:val="007651C9"/>
    <w:rsid w:val="00775C55"/>
    <w:rsid w:val="007769D7"/>
    <w:rsid w:val="007861FB"/>
    <w:rsid w:val="00797E0C"/>
    <w:rsid w:val="007B4703"/>
    <w:rsid w:val="007C6876"/>
    <w:rsid w:val="007C68BF"/>
    <w:rsid w:val="007C7416"/>
    <w:rsid w:val="00804497"/>
    <w:rsid w:val="00813E8D"/>
    <w:rsid w:val="00830865"/>
    <w:rsid w:val="00853C03"/>
    <w:rsid w:val="00865A1F"/>
    <w:rsid w:val="00870884"/>
    <w:rsid w:val="00874115"/>
    <w:rsid w:val="008833DC"/>
    <w:rsid w:val="00891CCA"/>
    <w:rsid w:val="0089223E"/>
    <w:rsid w:val="00897AAD"/>
    <w:rsid w:val="008A1B3F"/>
    <w:rsid w:val="008A3F0F"/>
    <w:rsid w:val="008A675E"/>
    <w:rsid w:val="008D56BB"/>
    <w:rsid w:val="009049FF"/>
    <w:rsid w:val="00904F2C"/>
    <w:rsid w:val="0091261F"/>
    <w:rsid w:val="0092070B"/>
    <w:rsid w:val="00931FAB"/>
    <w:rsid w:val="00934247"/>
    <w:rsid w:val="009344A4"/>
    <w:rsid w:val="009709AF"/>
    <w:rsid w:val="009C5F92"/>
    <w:rsid w:val="009D13A3"/>
    <w:rsid w:val="009E4A94"/>
    <w:rsid w:val="009F1177"/>
    <w:rsid w:val="009F6AFD"/>
    <w:rsid w:val="00A1250D"/>
    <w:rsid w:val="00A12CB0"/>
    <w:rsid w:val="00A13653"/>
    <w:rsid w:val="00A2739C"/>
    <w:rsid w:val="00A43F56"/>
    <w:rsid w:val="00A5205C"/>
    <w:rsid w:val="00A61F70"/>
    <w:rsid w:val="00A62055"/>
    <w:rsid w:val="00A77B41"/>
    <w:rsid w:val="00A83132"/>
    <w:rsid w:val="00A93257"/>
    <w:rsid w:val="00A96A37"/>
    <w:rsid w:val="00AC6C99"/>
    <w:rsid w:val="00AD68C1"/>
    <w:rsid w:val="00AE55CE"/>
    <w:rsid w:val="00AE5AEF"/>
    <w:rsid w:val="00B11F62"/>
    <w:rsid w:val="00B125E7"/>
    <w:rsid w:val="00B24DE3"/>
    <w:rsid w:val="00B323F8"/>
    <w:rsid w:val="00B476D7"/>
    <w:rsid w:val="00B62BEA"/>
    <w:rsid w:val="00B72654"/>
    <w:rsid w:val="00B7757F"/>
    <w:rsid w:val="00B916D7"/>
    <w:rsid w:val="00B9355A"/>
    <w:rsid w:val="00B95C6F"/>
    <w:rsid w:val="00B969FC"/>
    <w:rsid w:val="00BA0A96"/>
    <w:rsid w:val="00BA68AD"/>
    <w:rsid w:val="00BD299B"/>
    <w:rsid w:val="00BD6731"/>
    <w:rsid w:val="00BE2105"/>
    <w:rsid w:val="00BF34C8"/>
    <w:rsid w:val="00BF3CEE"/>
    <w:rsid w:val="00BF7C78"/>
    <w:rsid w:val="00C316C3"/>
    <w:rsid w:val="00C4444F"/>
    <w:rsid w:val="00C46CBB"/>
    <w:rsid w:val="00C56295"/>
    <w:rsid w:val="00C62C99"/>
    <w:rsid w:val="00C65581"/>
    <w:rsid w:val="00C724FA"/>
    <w:rsid w:val="00C84A8C"/>
    <w:rsid w:val="00C92F68"/>
    <w:rsid w:val="00CA789F"/>
    <w:rsid w:val="00CC09CE"/>
    <w:rsid w:val="00CC6881"/>
    <w:rsid w:val="00CD1AC0"/>
    <w:rsid w:val="00CE4BDF"/>
    <w:rsid w:val="00CF2B46"/>
    <w:rsid w:val="00CF761B"/>
    <w:rsid w:val="00D02388"/>
    <w:rsid w:val="00D03145"/>
    <w:rsid w:val="00D062F3"/>
    <w:rsid w:val="00D11861"/>
    <w:rsid w:val="00D262F1"/>
    <w:rsid w:val="00D33ED7"/>
    <w:rsid w:val="00D44047"/>
    <w:rsid w:val="00D57D88"/>
    <w:rsid w:val="00D75B6E"/>
    <w:rsid w:val="00DB0B6A"/>
    <w:rsid w:val="00DB65F6"/>
    <w:rsid w:val="00DE10BB"/>
    <w:rsid w:val="00DF1BB9"/>
    <w:rsid w:val="00DF5E96"/>
    <w:rsid w:val="00DF73B4"/>
    <w:rsid w:val="00E0698D"/>
    <w:rsid w:val="00E27973"/>
    <w:rsid w:val="00E32EB3"/>
    <w:rsid w:val="00E51763"/>
    <w:rsid w:val="00E53550"/>
    <w:rsid w:val="00E616ED"/>
    <w:rsid w:val="00E62984"/>
    <w:rsid w:val="00E678A5"/>
    <w:rsid w:val="00E80AE1"/>
    <w:rsid w:val="00EA5E13"/>
    <w:rsid w:val="00EC1C6D"/>
    <w:rsid w:val="00EE43FB"/>
    <w:rsid w:val="00EF4A13"/>
    <w:rsid w:val="00F1622D"/>
    <w:rsid w:val="00F216A7"/>
    <w:rsid w:val="00F26CCF"/>
    <w:rsid w:val="00F33BB1"/>
    <w:rsid w:val="00F34492"/>
    <w:rsid w:val="00F468B9"/>
    <w:rsid w:val="00F6042B"/>
    <w:rsid w:val="00F75F22"/>
    <w:rsid w:val="00F80E20"/>
    <w:rsid w:val="00F9033A"/>
    <w:rsid w:val="00FA46CF"/>
    <w:rsid w:val="00FB12BD"/>
    <w:rsid w:val="00FB6E9C"/>
    <w:rsid w:val="00FC52AD"/>
    <w:rsid w:val="00FC7F50"/>
    <w:rsid w:val="00FD0149"/>
    <w:rsid w:val="00FD6743"/>
    <w:rsid w:val="00FE19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75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3F085C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3F08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085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4444F"/>
    <w:pPr>
      <w:ind w:left="720"/>
      <w:contextualSpacing/>
    </w:pPr>
  </w:style>
  <w:style w:type="paragraph" w:styleId="3">
    <w:name w:val="Body Text 3"/>
    <w:basedOn w:val="a"/>
    <w:link w:val="30"/>
    <w:uiPriority w:val="99"/>
    <w:unhideWhenUsed/>
    <w:rsid w:val="00B72654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0">
    <w:name w:val="Основной текст 3 Знак"/>
    <w:basedOn w:val="a0"/>
    <w:link w:val="3"/>
    <w:uiPriority w:val="99"/>
    <w:rsid w:val="00B7265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FR2">
    <w:name w:val="FR2"/>
    <w:rsid w:val="00B72654"/>
    <w:pPr>
      <w:widowControl w:val="0"/>
      <w:autoSpaceDE w:val="0"/>
      <w:autoSpaceDN w:val="0"/>
      <w:adjustRightInd w:val="0"/>
      <w:spacing w:before="140" w:after="0" w:line="240" w:lineRule="auto"/>
    </w:pPr>
    <w:rPr>
      <w:rFonts w:ascii="Arial" w:eastAsia="Times New Roman" w:hAnsi="Arial" w:cs="Times New Roman"/>
      <w:sz w:val="28"/>
      <w:szCs w:val="28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8833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8833DC"/>
  </w:style>
  <w:style w:type="paragraph" w:styleId="a9">
    <w:name w:val="footer"/>
    <w:basedOn w:val="a"/>
    <w:link w:val="aa"/>
    <w:uiPriority w:val="99"/>
    <w:unhideWhenUsed/>
    <w:rsid w:val="008833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833D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485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1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9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36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6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21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2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76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34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6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7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2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0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wmf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E0B6AE-7E9F-4913-A0FB-F1026BBEAD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1132</TotalTime>
  <Pages>16</Pages>
  <Words>2985</Words>
  <Characters>17018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computer</dc:creator>
  <cp:lastModifiedBy>computer</cp:lastModifiedBy>
  <cp:revision>107</cp:revision>
  <cp:lastPrinted>2010-01-11T09:14:00Z</cp:lastPrinted>
  <dcterms:created xsi:type="dcterms:W3CDTF">2010-01-03T19:09:00Z</dcterms:created>
  <dcterms:modified xsi:type="dcterms:W3CDTF">2010-01-30T16:09:00Z</dcterms:modified>
</cp:coreProperties>
</file>