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24" w:rsidRPr="00222D7F" w:rsidRDefault="00062224" w:rsidP="00062224">
      <w:pPr>
        <w:spacing w:line="360" w:lineRule="auto"/>
        <w:ind w:right="1134"/>
        <w:rPr>
          <w:color w:val="000000"/>
          <w:sz w:val="40"/>
          <w:szCs w:val="40"/>
        </w:rPr>
      </w:pP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b/>
          <w:color w:val="000000"/>
          <w:sz w:val="28"/>
          <w:szCs w:val="28"/>
        </w:rPr>
      </w:pPr>
      <w:r w:rsidRPr="0090772C">
        <w:rPr>
          <w:b/>
          <w:color w:val="000000"/>
          <w:sz w:val="28"/>
          <w:szCs w:val="28"/>
        </w:rPr>
        <w:t>Департамент образования администрации</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b/>
          <w:color w:val="000000"/>
          <w:sz w:val="28"/>
          <w:szCs w:val="28"/>
        </w:rPr>
      </w:pPr>
      <w:r w:rsidRPr="0090772C">
        <w:rPr>
          <w:b/>
          <w:color w:val="000000"/>
          <w:sz w:val="28"/>
          <w:szCs w:val="28"/>
        </w:rPr>
        <w:t>Владимирской области</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b/>
          <w:color w:val="000000"/>
          <w:sz w:val="28"/>
          <w:szCs w:val="28"/>
        </w:rPr>
      </w:pPr>
      <w:r w:rsidRPr="0090772C">
        <w:rPr>
          <w:b/>
          <w:color w:val="000000"/>
          <w:sz w:val="28"/>
          <w:szCs w:val="28"/>
        </w:rPr>
        <w:t>Управление образования  Александров</w:t>
      </w:r>
      <w:proofErr w:type="gramStart"/>
      <w:r w:rsidRPr="0090772C">
        <w:rPr>
          <w:b/>
          <w:color w:val="000000"/>
          <w:sz w:val="28"/>
          <w:szCs w:val="28"/>
          <w:lang w:val="en-US"/>
        </w:rPr>
        <w:t>c</w:t>
      </w:r>
      <w:proofErr w:type="gramEnd"/>
      <w:r w:rsidRPr="0090772C">
        <w:rPr>
          <w:b/>
          <w:color w:val="000000"/>
          <w:sz w:val="28"/>
          <w:szCs w:val="28"/>
        </w:rPr>
        <w:t>кого района</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b/>
          <w:color w:val="000000"/>
          <w:sz w:val="28"/>
          <w:szCs w:val="28"/>
        </w:rPr>
      </w:pPr>
      <w:r w:rsidRPr="0090772C">
        <w:rPr>
          <w:b/>
          <w:color w:val="000000"/>
          <w:sz w:val="28"/>
          <w:szCs w:val="28"/>
        </w:rPr>
        <w:t xml:space="preserve"> средняя </w:t>
      </w:r>
      <w:r w:rsidR="00EF4D0E">
        <w:rPr>
          <w:b/>
          <w:color w:val="000000"/>
          <w:sz w:val="28"/>
          <w:szCs w:val="28"/>
        </w:rPr>
        <w:t xml:space="preserve">общеобразовательная </w:t>
      </w:r>
      <w:r w:rsidRPr="0090772C">
        <w:rPr>
          <w:b/>
          <w:color w:val="000000"/>
          <w:sz w:val="28"/>
          <w:szCs w:val="28"/>
        </w:rPr>
        <w:t>школа № 37 п. Балакирево</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rPr>
          <w:rFonts w:ascii="Arial" w:hAnsi="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rPr>
          <w:rFonts w:ascii="Arial" w:hAnsi="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rPr>
          <w:rFonts w:ascii="Arial" w:hAnsi="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b/>
          <w:color w:val="000000"/>
          <w:sz w:val="52"/>
          <w:szCs w:val="52"/>
        </w:rPr>
      </w:pPr>
    </w:p>
    <w:p w:rsidR="00062224"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b/>
          <w:color w:val="000000"/>
          <w:sz w:val="52"/>
          <w:szCs w:val="52"/>
        </w:rPr>
      </w:pPr>
      <w:r>
        <w:rPr>
          <w:b/>
          <w:color w:val="000000"/>
          <w:sz w:val="52"/>
          <w:szCs w:val="52"/>
        </w:rPr>
        <w:t xml:space="preserve">Сравнение </w:t>
      </w:r>
    </w:p>
    <w:p w:rsidR="00062224"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b/>
          <w:color w:val="000000"/>
          <w:sz w:val="52"/>
          <w:szCs w:val="52"/>
        </w:rPr>
      </w:pPr>
      <w:r>
        <w:rPr>
          <w:b/>
          <w:color w:val="000000"/>
          <w:sz w:val="52"/>
          <w:szCs w:val="52"/>
        </w:rPr>
        <w:t xml:space="preserve">методов гидробиологического анализа при оценке экологического состояния ручья Терентьевки </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b/>
          <w:color w:val="000000"/>
          <w:sz w:val="52"/>
          <w:szCs w:val="52"/>
        </w:rPr>
      </w:pPr>
      <w:r>
        <w:rPr>
          <w:b/>
          <w:color w:val="000000"/>
          <w:sz w:val="52"/>
          <w:szCs w:val="52"/>
        </w:rPr>
        <w:t xml:space="preserve">в поселке Балакирево. </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right"/>
        <w:rPr>
          <w:rFonts w:ascii="Arial" w:hAnsi="Arial"/>
          <w:b/>
          <w:color w:val="000000"/>
        </w:rPr>
      </w:pPr>
    </w:p>
    <w:p w:rsidR="00062224"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rPr>
          <w:rFonts w:ascii="Arial" w:hAnsi="Arial"/>
          <w:b/>
          <w:color w:val="000000"/>
        </w:rPr>
      </w:pPr>
    </w:p>
    <w:p w:rsidR="00062224"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rPr>
          <w:rFonts w:ascii="Arial" w:hAnsi="Arial"/>
          <w:b/>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rPr>
          <w:rFonts w:ascii="Arial" w:hAnsi="Arial"/>
          <w:b/>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rPr>
          <w:rFonts w:ascii="Arial" w:hAnsi="Arial" w:cs="Arial"/>
          <w:b/>
          <w:color w:val="000000"/>
        </w:rPr>
      </w:pPr>
      <w:r w:rsidRPr="0090772C">
        <w:rPr>
          <w:rFonts w:ascii="Arial" w:hAnsi="Arial"/>
          <w:b/>
          <w:color w:val="000000"/>
        </w:rPr>
        <w:t xml:space="preserve">                                                                                 Автор</w:t>
      </w:r>
      <w:r w:rsidRPr="0090772C">
        <w:rPr>
          <w:rFonts w:ascii="Arial" w:hAnsi="Arial" w:cs="Arial"/>
          <w:b/>
          <w:color w:val="000000"/>
        </w:rPr>
        <w:t xml:space="preserve">: </w:t>
      </w:r>
      <w:r>
        <w:rPr>
          <w:rFonts w:ascii="Arial" w:hAnsi="Arial"/>
          <w:b/>
          <w:color w:val="000000"/>
        </w:rPr>
        <w:t>Иванова Анастасия</w:t>
      </w:r>
      <w:r w:rsidRPr="0090772C">
        <w:rPr>
          <w:rFonts w:ascii="Arial" w:hAnsi="Arial" w:cs="Arial"/>
          <w:b/>
          <w:color w:val="000000"/>
        </w:rPr>
        <w:t xml:space="preserve">, </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rPr>
          <w:rFonts w:ascii="Arial" w:hAnsi="Arial" w:cs="Arial"/>
          <w:b/>
          <w:color w:val="000000"/>
        </w:rPr>
      </w:pPr>
      <w:r w:rsidRPr="0090772C">
        <w:rPr>
          <w:rFonts w:ascii="Arial" w:hAnsi="Arial"/>
          <w:b/>
          <w:color w:val="000000"/>
        </w:rPr>
        <w:t xml:space="preserve">                                                                                             ученица</w:t>
      </w:r>
      <w:r w:rsidR="00EF4D0E">
        <w:rPr>
          <w:rFonts w:ascii="Arial" w:hAnsi="Arial" w:cs="Arial"/>
          <w:b/>
          <w:color w:val="000000"/>
        </w:rPr>
        <w:t xml:space="preserve"> 11</w:t>
      </w:r>
      <w:r w:rsidRPr="0090772C">
        <w:rPr>
          <w:rFonts w:ascii="Arial" w:hAnsi="Arial" w:cs="Arial"/>
          <w:b/>
          <w:color w:val="000000"/>
        </w:rPr>
        <w:t xml:space="preserve"> </w:t>
      </w:r>
      <w:r w:rsidRPr="0090772C">
        <w:rPr>
          <w:rFonts w:ascii="Arial" w:hAnsi="Arial"/>
          <w:b/>
          <w:color w:val="000000"/>
        </w:rPr>
        <w:t>класса</w:t>
      </w:r>
      <w:r>
        <w:rPr>
          <w:rFonts w:ascii="Arial" w:hAnsi="Arial"/>
          <w:b/>
          <w:color w:val="000000"/>
        </w:rPr>
        <w:t>.</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rFonts w:ascii="Arial" w:hAnsi="Arial" w:cs="Arial"/>
          <w:b/>
          <w:color w:val="000000"/>
        </w:rPr>
      </w:pPr>
      <w:r w:rsidRPr="0090772C">
        <w:rPr>
          <w:rFonts w:ascii="Arial" w:hAnsi="Arial"/>
          <w:b/>
          <w:color w:val="000000"/>
        </w:rPr>
        <w:t xml:space="preserve">                                                                  Научный</w:t>
      </w:r>
      <w:r w:rsidRPr="0090772C">
        <w:rPr>
          <w:rFonts w:ascii="Arial" w:hAnsi="Arial" w:cs="Arial"/>
          <w:b/>
          <w:color w:val="000000"/>
        </w:rPr>
        <w:t xml:space="preserve"> </w:t>
      </w:r>
      <w:r w:rsidRPr="0090772C">
        <w:rPr>
          <w:rFonts w:ascii="Arial" w:hAnsi="Arial"/>
          <w:b/>
          <w:color w:val="000000"/>
        </w:rPr>
        <w:t>руководитель</w:t>
      </w:r>
      <w:r w:rsidRPr="0090772C">
        <w:rPr>
          <w:rFonts w:ascii="Arial" w:hAnsi="Arial" w:cs="Arial"/>
          <w:b/>
          <w:color w:val="000000"/>
        </w:rPr>
        <w:t>:</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rFonts w:ascii="Arial" w:hAnsi="Arial" w:cs="Arial"/>
          <w:b/>
          <w:color w:val="000000"/>
        </w:rPr>
      </w:pPr>
      <w:r w:rsidRPr="0090772C">
        <w:rPr>
          <w:rFonts w:ascii="Arial" w:hAnsi="Arial"/>
          <w:b/>
          <w:color w:val="000000"/>
        </w:rPr>
        <w:t xml:space="preserve">                                                                           Горева</w:t>
      </w:r>
      <w:r w:rsidRPr="0090772C">
        <w:rPr>
          <w:rFonts w:ascii="Arial" w:hAnsi="Arial" w:cs="Arial"/>
          <w:b/>
          <w:color w:val="000000"/>
        </w:rPr>
        <w:t xml:space="preserve"> </w:t>
      </w:r>
      <w:r w:rsidRPr="0090772C">
        <w:rPr>
          <w:rFonts w:ascii="Arial" w:hAnsi="Arial"/>
          <w:b/>
          <w:color w:val="000000"/>
        </w:rPr>
        <w:t>Елена</w:t>
      </w:r>
      <w:r w:rsidRPr="0090772C">
        <w:rPr>
          <w:rFonts w:ascii="Arial" w:hAnsi="Arial" w:cs="Arial"/>
          <w:b/>
          <w:color w:val="000000"/>
        </w:rPr>
        <w:t xml:space="preserve"> </w:t>
      </w:r>
      <w:r w:rsidRPr="0090772C">
        <w:rPr>
          <w:rFonts w:ascii="Arial" w:hAnsi="Arial"/>
          <w:b/>
          <w:color w:val="000000"/>
        </w:rPr>
        <w:t>Вячеславовна</w:t>
      </w:r>
      <w:r w:rsidRPr="0090772C">
        <w:rPr>
          <w:rFonts w:ascii="Arial" w:hAnsi="Arial" w:cs="Arial"/>
          <w:b/>
          <w:color w:val="000000"/>
        </w:rPr>
        <w:t>,</w:t>
      </w:r>
    </w:p>
    <w:p w:rsidR="00062224" w:rsidRPr="0090772C" w:rsidRDefault="00062224" w:rsidP="00062224">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rFonts w:ascii="Arial" w:hAnsi="Arial"/>
          <w:b/>
          <w:color w:val="000000"/>
        </w:rPr>
      </w:pPr>
      <w:r w:rsidRPr="0090772C">
        <w:rPr>
          <w:rFonts w:ascii="Arial" w:hAnsi="Arial" w:cs="Arial"/>
          <w:b/>
          <w:color w:val="000000"/>
        </w:rPr>
        <w:t xml:space="preserve">                                                        </w:t>
      </w:r>
      <w:r w:rsidRPr="0090772C">
        <w:rPr>
          <w:rFonts w:ascii="Arial" w:hAnsi="Arial"/>
          <w:b/>
          <w:color w:val="000000"/>
        </w:rPr>
        <w:t>учитель</w:t>
      </w:r>
      <w:r w:rsidRPr="0090772C">
        <w:rPr>
          <w:rFonts w:ascii="Arial" w:hAnsi="Arial" w:cs="Arial"/>
          <w:b/>
          <w:color w:val="000000"/>
        </w:rPr>
        <w:t xml:space="preserve"> </w:t>
      </w:r>
      <w:r w:rsidRPr="0090772C">
        <w:rPr>
          <w:rFonts w:ascii="Arial" w:hAnsi="Arial"/>
          <w:b/>
          <w:color w:val="000000"/>
        </w:rPr>
        <w:t>биологии</w:t>
      </w:r>
      <w:r w:rsidRPr="0090772C">
        <w:rPr>
          <w:rFonts w:ascii="Arial" w:hAnsi="Arial" w:cs="Arial"/>
          <w:b/>
          <w:color w:val="000000"/>
        </w:rPr>
        <w:t>.</w:t>
      </w:r>
    </w:p>
    <w:p w:rsidR="00062224" w:rsidRPr="0090772C" w:rsidRDefault="00062224" w:rsidP="00062224">
      <w:pPr>
        <w:pBdr>
          <w:top w:val="single" w:sz="4" w:space="1" w:color="auto"/>
          <w:left w:val="single" w:sz="4" w:space="4" w:color="auto"/>
          <w:bottom w:val="single" w:sz="4" w:space="1" w:color="auto"/>
          <w:right w:val="single" w:sz="4" w:space="4" w:color="auto"/>
        </w:pBdr>
        <w:jc w:val="right"/>
        <w:rPr>
          <w:rFonts w:ascii="Arial" w:hAnsi="Arial" w:cs="Arial"/>
          <w:b/>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jc w:val="right"/>
        <w:rPr>
          <w:rFonts w:ascii="Arial" w:hAnsi="Arial" w:cs="Arial"/>
          <w:b/>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rPr>
          <w:rFonts w:ascii="Arial" w:hAnsi="Arial" w:cs="Arial"/>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jc w:val="center"/>
        <w:rPr>
          <w:rFonts w:ascii="Arial" w:hAnsi="Arial" w:cs="Arial"/>
          <w:b/>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jc w:val="center"/>
        <w:rPr>
          <w:rFonts w:ascii="Arial" w:hAnsi="Arial" w:cs="Arial"/>
          <w:b/>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jc w:val="center"/>
        <w:rPr>
          <w:rFonts w:ascii="Arial" w:hAnsi="Arial" w:cs="Arial"/>
          <w:b/>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jc w:val="center"/>
        <w:rPr>
          <w:rFonts w:ascii="Arial" w:hAnsi="Arial" w:cs="Arial"/>
          <w:b/>
          <w:color w:val="000000"/>
        </w:rPr>
      </w:pPr>
    </w:p>
    <w:p w:rsidR="00062224" w:rsidRPr="0090772C" w:rsidRDefault="00062224" w:rsidP="00062224">
      <w:pPr>
        <w:pBdr>
          <w:top w:val="single" w:sz="4" w:space="1" w:color="auto"/>
          <w:left w:val="single" w:sz="4" w:space="4" w:color="auto"/>
          <w:bottom w:val="single" w:sz="4" w:space="1" w:color="auto"/>
          <w:right w:val="single" w:sz="4" w:space="4" w:color="auto"/>
        </w:pBdr>
        <w:jc w:val="center"/>
        <w:rPr>
          <w:rFonts w:ascii="Arial" w:hAnsi="Arial" w:cs="Arial"/>
          <w:b/>
          <w:color w:val="000000"/>
        </w:rPr>
      </w:pPr>
    </w:p>
    <w:p w:rsidR="00062224" w:rsidRPr="00062224" w:rsidRDefault="00820F15" w:rsidP="00062224">
      <w:pPr>
        <w:pBdr>
          <w:top w:val="single" w:sz="4" w:space="1" w:color="auto"/>
          <w:left w:val="single" w:sz="4" w:space="4" w:color="auto"/>
          <w:bottom w:val="single" w:sz="4" w:space="1" w:color="auto"/>
          <w:right w:val="single" w:sz="4" w:space="4" w:color="auto"/>
        </w:pBdr>
        <w:jc w:val="center"/>
        <w:rPr>
          <w:rFonts w:ascii="Arial" w:hAnsi="Arial" w:cs="Arial"/>
          <w:b/>
          <w:color w:val="000000"/>
        </w:rPr>
      </w:pPr>
      <w:r>
        <w:rPr>
          <w:rFonts w:ascii="Arial" w:hAnsi="Arial" w:cs="Arial"/>
          <w:b/>
          <w:color w:val="000000"/>
        </w:rPr>
        <w:t>2010</w:t>
      </w:r>
      <w:r w:rsidR="00062224">
        <w:rPr>
          <w:rFonts w:ascii="Arial" w:hAnsi="Arial" w:cs="Arial"/>
          <w:b/>
          <w:color w:val="000000"/>
        </w:rPr>
        <w:t xml:space="preserve"> год</w:t>
      </w:r>
    </w:p>
    <w:p w:rsidR="00062224" w:rsidRDefault="00062224" w:rsidP="00062224">
      <w:pPr>
        <w:shd w:val="clear" w:color="auto" w:fill="FFFFFF"/>
        <w:autoSpaceDE w:val="0"/>
        <w:autoSpaceDN w:val="0"/>
        <w:adjustRightInd w:val="0"/>
        <w:jc w:val="center"/>
      </w:pPr>
      <w:r>
        <w:rPr>
          <w:color w:val="000000"/>
          <w:sz w:val="28"/>
          <w:szCs w:val="28"/>
        </w:rPr>
        <w:lastRenderedPageBreak/>
        <w:t>ВВЕДЕНИЕ</w:t>
      </w:r>
    </w:p>
    <w:p w:rsidR="00062224" w:rsidRDefault="00062224" w:rsidP="00062224">
      <w:pPr>
        <w:shd w:val="clear" w:color="auto" w:fill="FFFFFF"/>
        <w:autoSpaceDE w:val="0"/>
        <w:autoSpaceDN w:val="0"/>
        <w:adjustRightInd w:val="0"/>
      </w:pPr>
      <w:r>
        <w:rPr>
          <w:color w:val="000000"/>
          <w:sz w:val="30"/>
          <w:szCs w:val="30"/>
        </w:rPr>
        <w:t>Малые реки представляют собой как бы капиллярную сеть, то начало, которое формирует объём и качество водных масс более крупных рек, озёр и водохранилищ. Малый сток таких рек ограничивает их хозяйственное использование, однако, подверженные антропогенному воздействию, они влияют, а в иных случаях определяют структуру водохозяйственных и водоохранных мероприятий на территории  бассейнов крупных водных   объектов.</w:t>
      </w:r>
    </w:p>
    <w:p w:rsidR="00062224" w:rsidRPr="00974253" w:rsidRDefault="00062224" w:rsidP="00062224">
      <w:pPr>
        <w:shd w:val="clear" w:color="auto" w:fill="FFFFFF"/>
        <w:autoSpaceDE w:val="0"/>
        <w:autoSpaceDN w:val="0"/>
        <w:adjustRightInd w:val="0"/>
      </w:pPr>
      <w:r>
        <w:rPr>
          <w:color w:val="000000"/>
          <w:sz w:val="30"/>
          <w:szCs w:val="30"/>
        </w:rPr>
        <w:t xml:space="preserve">             В связи с этим, контроль уровня загрязнения всей системы водотоков различных территорий является весьма актуальной задачей.</w:t>
      </w:r>
    </w:p>
    <w:p w:rsidR="00062224" w:rsidRDefault="00062224" w:rsidP="00062224">
      <w:pPr>
        <w:shd w:val="clear" w:color="auto" w:fill="FFFFFF"/>
        <w:autoSpaceDE w:val="0"/>
        <w:autoSpaceDN w:val="0"/>
        <w:adjustRightInd w:val="0"/>
      </w:pPr>
      <w:r>
        <w:rPr>
          <w:color w:val="000000"/>
          <w:sz w:val="30"/>
          <w:szCs w:val="30"/>
        </w:rPr>
        <w:t xml:space="preserve">                 В настоящее время в мировой и отечественной практике контроля качества вод наиболее распространённым подходом в классификации уровней загрязнения является деление на шесть классов по результатам химических, бактериологических и гидробиологических анализов (ГОСТ 17.1.3.07-82; Система качества вод СЭВ,1982; Санитарно-экологическая оценка качества вод,1990; Руководящие  документы Госкомгидромета,</w:t>
      </w:r>
      <w:r w:rsidRPr="008A0F30">
        <w:rPr>
          <w:color w:val="000000"/>
        </w:rPr>
        <w:t xml:space="preserve"> </w:t>
      </w:r>
      <w:r>
        <w:rPr>
          <w:color w:val="000000"/>
        </w:rPr>
        <w:t>1992) (8).</w:t>
      </w:r>
    </w:p>
    <w:p w:rsidR="00062224" w:rsidRDefault="00062224" w:rsidP="00062224">
      <w:pPr>
        <w:shd w:val="clear" w:color="auto" w:fill="FFFFFF"/>
        <w:autoSpaceDE w:val="0"/>
        <w:autoSpaceDN w:val="0"/>
        <w:adjustRightInd w:val="0"/>
      </w:pPr>
      <w:r>
        <w:t xml:space="preserve">               </w:t>
      </w:r>
      <w:r>
        <w:rPr>
          <w:color w:val="000000"/>
          <w:sz w:val="30"/>
          <w:szCs w:val="30"/>
        </w:rPr>
        <w:t xml:space="preserve">В водохозяйственной практике явное преимущество находят два первых, тогда как гидробиологический анализ используется недостаточно. Вместе с тем, мировая практика оценки уровня загрязнения вод по гидробиологическим показателям существует более 100 лет. За этот период в ней обозначился ряд приоритетных методов, однако ни один из биологических методов индикации качества вод не может быть применим   в   равной   степени   ко   всем     существующим     типам </w:t>
      </w:r>
      <w:r>
        <w:rPr>
          <w:color w:val="000000"/>
          <w:sz w:val="28"/>
          <w:szCs w:val="28"/>
        </w:rPr>
        <w:t>водоёмов, большому разнообразию фаунистических комплексов и природных условий различных регионов страны. Чем для более ограниченного района разработан метод биоиндикации, тем более точным и удобным он будет в использовании.</w:t>
      </w:r>
    </w:p>
    <w:p w:rsidR="00062224" w:rsidRDefault="00062224" w:rsidP="00062224">
      <w:pPr>
        <w:shd w:val="clear" w:color="auto" w:fill="FFFFFF"/>
        <w:autoSpaceDE w:val="0"/>
        <w:autoSpaceDN w:val="0"/>
        <w:adjustRightInd w:val="0"/>
      </w:pPr>
      <w:r>
        <w:rPr>
          <w:color w:val="000000"/>
          <w:sz w:val="28"/>
          <w:szCs w:val="28"/>
        </w:rPr>
        <w:t>Требующие сложного оборудования химические и бактериологические методы анализа дают результаты, относящиеся только к моменту отбора проб. Гидробиологический метод, т.е. оценка качества воды по растительному и животному населению водоёмов, позволяет обнаружить последствия не только постоянного загрязнения, но и разового, предшествовавшего времени анализа, так как исходит из состояния сообществ гидробионтов, существующих продолжительное время при определённом качестве среды.</w:t>
      </w:r>
    </w:p>
    <w:p w:rsidR="00062224" w:rsidRDefault="00062224" w:rsidP="00062224">
      <w:pPr>
        <w:shd w:val="clear" w:color="auto" w:fill="FFFFFF"/>
        <w:autoSpaceDE w:val="0"/>
        <w:autoSpaceDN w:val="0"/>
        <w:adjustRightInd w:val="0"/>
        <w:rPr>
          <w:color w:val="000000"/>
          <w:sz w:val="28"/>
          <w:szCs w:val="28"/>
        </w:rPr>
      </w:pPr>
      <w:r>
        <w:rPr>
          <w:color w:val="000000"/>
          <w:sz w:val="28"/>
          <w:szCs w:val="28"/>
        </w:rPr>
        <w:t xml:space="preserve">Методы биоиндикации менее, затратны, однако их применение требует привлечения специалистов </w:t>
      </w:r>
      <w:r>
        <w:rPr>
          <w:smallCaps/>
          <w:color w:val="000000"/>
          <w:sz w:val="28"/>
          <w:szCs w:val="28"/>
        </w:rPr>
        <w:t xml:space="preserve">высокой </w:t>
      </w:r>
      <w:r>
        <w:rPr>
          <w:color w:val="000000"/>
          <w:sz w:val="28"/>
          <w:szCs w:val="28"/>
        </w:rPr>
        <w:t>квалификации, что при недостатке последних ограничивает масштабность контроля качества вод. В связи с этим разработка упрощённого метода биоиндикации, учитывающего специфику определённого типа водоема и фаунистические особенности конкретного   региона, является настоятельной необходимостью (8).</w:t>
      </w:r>
    </w:p>
    <w:p w:rsidR="004C49C1" w:rsidRDefault="00062224" w:rsidP="004C49C1">
      <w:pPr>
        <w:shd w:val="clear" w:color="auto" w:fill="FFFFFF"/>
        <w:autoSpaceDE w:val="0"/>
        <w:autoSpaceDN w:val="0"/>
        <w:adjustRightInd w:val="0"/>
        <w:jc w:val="center"/>
        <w:rPr>
          <w:b/>
          <w:color w:val="000000"/>
          <w:sz w:val="28"/>
          <w:szCs w:val="28"/>
        </w:rPr>
      </w:pPr>
      <w:r>
        <w:rPr>
          <w:color w:val="000000"/>
          <w:sz w:val="28"/>
          <w:szCs w:val="28"/>
        </w:rPr>
        <w:t>1</w:t>
      </w:r>
    </w:p>
    <w:p w:rsidR="00062224" w:rsidRPr="004C49C1" w:rsidRDefault="00062224" w:rsidP="004C49C1">
      <w:pPr>
        <w:shd w:val="clear" w:color="auto" w:fill="FFFFFF"/>
        <w:autoSpaceDE w:val="0"/>
        <w:autoSpaceDN w:val="0"/>
        <w:adjustRightInd w:val="0"/>
        <w:jc w:val="center"/>
        <w:rPr>
          <w:b/>
          <w:color w:val="000000"/>
          <w:sz w:val="28"/>
          <w:szCs w:val="28"/>
        </w:rPr>
      </w:pPr>
      <w:r w:rsidRPr="00D778DB">
        <w:rPr>
          <w:color w:val="000000"/>
          <w:sz w:val="28"/>
          <w:szCs w:val="28"/>
        </w:rPr>
        <w:lastRenderedPageBreak/>
        <w:t>ЦЕЛЬ И ЗАДАЧИ ИССЛЕДОВАНИЯ.</w:t>
      </w:r>
    </w:p>
    <w:p w:rsidR="00062224" w:rsidRPr="00C9516B" w:rsidRDefault="00062224" w:rsidP="00062224">
      <w:pPr>
        <w:shd w:val="clear" w:color="auto" w:fill="FFFFFF"/>
        <w:autoSpaceDE w:val="0"/>
        <w:autoSpaceDN w:val="0"/>
        <w:adjustRightInd w:val="0"/>
        <w:rPr>
          <w:sz w:val="28"/>
          <w:szCs w:val="28"/>
        </w:rPr>
      </w:pPr>
      <w:r w:rsidRPr="00C9516B">
        <w:rPr>
          <w:b/>
          <w:color w:val="000000"/>
          <w:sz w:val="28"/>
          <w:szCs w:val="28"/>
        </w:rPr>
        <w:t>Цель работы:</w:t>
      </w:r>
      <w:r w:rsidRPr="00C9516B">
        <w:rPr>
          <w:color w:val="000000"/>
          <w:sz w:val="28"/>
          <w:szCs w:val="28"/>
        </w:rPr>
        <w:t xml:space="preserve">    сравнение методов биоиндикации водоема по их эффективности, трудоемкости и затратности.</w:t>
      </w:r>
    </w:p>
    <w:p w:rsidR="00062224" w:rsidRDefault="00062224" w:rsidP="00062224">
      <w:pPr>
        <w:spacing w:line="360" w:lineRule="auto"/>
        <w:rPr>
          <w:color w:val="000000"/>
          <w:sz w:val="28"/>
          <w:szCs w:val="28"/>
        </w:rPr>
      </w:pPr>
      <w:r w:rsidRPr="00C9516B">
        <w:rPr>
          <w:b/>
          <w:color w:val="000000"/>
          <w:sz w:val="28"/>
          <w:szCs w:val="28"/>
        </w:rPr>
        <w:t>Задачи:</w:t>
      </w:r>
      <w:r w:rsidRPr="00C9516B">
        <w:rPr>
          <w:color w:val="000000"/>
          <w:sz w:val="28"/>
          <w:szCs w:val="28"/>
        </w:rPr>
        <w:t xml:space="preserve"> </w:t>
      </w:r>
    </w:p>
    <w:p w:rsidR="00062224" w:rsidRDefault="00062224" w:rsidP="00062224">
      <w:pPr>
        <w:spacing w:line="360" w:lineRule="auto"/>
        <w:rPr>
          <w:color w:val="000000"/>
          <w:sz w:val="28"/>
          <w:szCs w:val="28"/>
        </w:rPr>
      </w:pPr>
      <w:r>
        <w:rPr>
          <w:color w:val="000000"/>
          <w:sz w:val="28"/>
          <w:szCs w:val="28"/>
        </w:rPr>
        <w:t xml:space="preserve">1. Изучение </w:t>
      </w:r>
      <w:r w:rsidRPr="00C9516B">
        <w:rPr>
          <w:color w:val="000000"/>
          <w:sz w:val="28"/>
          <w:szCs w:val="28"/>
        </w:rPr>
        <w:t xml:space="preserve"> состава макр</w:t>
      </w:r>
      <w:proofErr w:type="gramStart"/>
      <w:r w:rsidRPr="00C9516B">
        <w:rPr>
          <w:color w:val="000000"/>
          <w:sz w:val="28"/>
          <w:szCs w:val="28"/>
        </w:rPr>
        <w:t>о-</w:t>
      </w:r>
      <w:proofErr w:type="gramEnd"/>
      <w:r>
        <w:rPr>
          <w:color w:val="000000"/>
          <w:sz w:val="28"/>
          <w:szCs w:val="28"/>
        </w:rPr>
        <w:t xml:space="preserve">  </w:t>
      </w:r>
      <w:r w:rsidRPr="00C9516B">
        <w:rPr>
          <w:color w:val="000000"/>
          <w:sz w:val="28"/>
          <w:szCs w:val="28"/>
        </w:rPr>
        <w:t>и микробеспозвоночных   в ручье Терентьевке в различных створах.</w:t>
      </w:r>
    </w:p>
    <w:p w:rsidR="00062224" w:rsidRDefault="00062224" w:rsidP="00062224">
      <w:pPr>
        <w:spacing w:line="360" w:lineRule="auto"/>
        <w:rPr>
          <w:color w:val="000000"/>
          <w:sz w:val="28"/>
          <w:szCs w:val="28"/>
        </w:rPr>
      </w:pPr>
      <w:r>
        <w:rPr>
          <w:color w:val="000000"/>
          <w:sz w:val="28"/>
          <w:szCs w:val="28"/>
        </w:rPr>
        <w:t>2</w:t>
      </w:r>
      <w:r w:rsidRPr="00C9516B">
        <w:rPr>
          <w:color w:val="000000"/>
          <w:sz w:val="28"/>
          <w:szCs w:val="28"/>
        </w:rPr>
        <w:t>.</w:t>
      </w:r>
      <w:r>
        <w:rPr>
          <w:color w:val="000000"/>
          <w:sz w:val="28"/>
          <w:szCs w:val="28"/>
        </w:rPr>
        <w:t xml:space="preserve"> </w:t>
      </w:r>
      <w:r w:rsidRPr="00C9516B">
        <w:rPr>
          <w:color w:val="000000"/>
          <w:sz w:val="28"/>
          <w:szCs w:val="28"/>
        </w:rPr>
        <w:t xml:space="preserve">Определение </w:t>
      </w:r>
      <w:r>
        <w:rPr>
          <w:color w:val="000000"/>
          <w:sz w:val="28"/>
          <w:szCs w:val="28"/>
        </w:rPr>
        <w:t>биотического индекса по Вудивиссу (Индекс реки Трент).</w:t>
      </w:r>
    </w:p>
    <w:p w:rsidR="00062224" w:rsidRDefault="00062224" w:rsidP="00062224">
      <w:pPr>
        <w:spacing w:line="360" w:lineRule="auto"/>
        <w:rPr>
          <w:color w:val="000000"/>
          <w:sz w:val="28"/>
          <w:szCs w:val="28"/>
        </w:rPr>
      </w:pPr>
      <w:r>
        <w:rPr>
          <w:bCs/>
          <w:sz w:val="28"/>
          <w:szCs w:val="28"/>
        </w:rPr>
        <w:t>3. Определение и</w:t>
      </w:r>
      <w:r w:rsidRPr="00C9516B">
        <w:rPr>
          <w:bCs/>
          <w:sz w:val="28"/>
          <w:szCs w:val="28"/>
        </w:rPr>
        <w:t>ндекс</w:t>
      </w:r>
      <w:r>
        <w:rPr>
          <w:bCs/>
          <w:sz w:val="28"/>
          <w:szCs w:val="28"/>
        </w:rPr>
        <w:t>а</w:t>
      </w:r>
      <w:r w:rsidRPr="00C9516B">
        <w:rPr>
          <w:bCs/>
          <w:sz w:val="28"/>
          <w:szCs w:val="28"/>
        </w:rPr>
        <w:t xml:space="preserve"> Майера.</w:t>
      </w:r>
    </w:p>
    <w:p w:rsidR="00062224" w:rsidRPr="00210AF5" w:rsidRDefault="00062224" w:rsidP="00062224">
      <w:pPr>
        <w:spacing w:line="360" w:lineRule="auto"/>
        <w:rPr>
          <w:color w:val="000000"/>
          <w:sz w:val="28"/>
          <w:szCs w:val="28"/>
        </w:rPr>
      </w:pPr>
      <w:r>
        <w:rPr>
          <w:color w:val="000000"/>
          <w:sz w:val="28"/>
          <w:szCs w:val="28"/>
        </w:rPr>
        <w:t>4</w:t>
      </w:r>
      <w:r w:rsidRPr="00C9516B">
        <w:rPr>
          <w:color w:val="000000"/>
          <w:sz w:val="28"/>
          <w:szCs w:val="28"/>
        </w:rPr>
        <w:t xml:space="preserve">.Определение индекса соотношения олигохет к личинкам насекомых по </w:t>
      </w:r>
      <w:r>
        <w:rPr>
          <w:b/>
          <w:bCs/>
        </w:rPr>
        <w:t xml:space="preserve"> </w:t>
      </w:r>
      <w:r w:rsidRPr="00E27ECE">
        <w:rPr>
          <w:bCs/>
          <w:sz w:val="28"/>
          <w:szCs w:val="28"/>
        </w:rPr>
        <w:t>Гуднайт-Уотлею</w:t>
      </w:r>
      <w:r>
        <w:rPr>
          <w:bCs/>
          <w:sz w:val="28"/>
          <w:szCs w:val="28"/>
        </w:rPr>
        <w:t>.</w:t>
      </w:r>
    </w:p>
    <w:p w:rsidR="00062224" w:rsidRPr="00210AF5" w:rsidRDefault="00062224" w:rsidP="00062224">
      <w:pPr>
        <w:shd w:val="clear" w:color="auto" w:fill="FFFFFF"/>
        <w:autoSpaceDE w:val="0"/>
        <w:autoSpaceDN w:val="0"/>
        <w:adjustRightInd w:val="0"/>
        <w:rPr>
          <w:sz w:val="28"/>
          <w:szCs w:val="28"/>
        </w:rPr>
      </w:pPr>
      <w:r>
        <w:rPr>
          <w:color w:val="000000"/>
          <w:sz w:val="28"/>
          <w:szCs w:val="28"/>
        </w:rPr>
        <w:t>5</w:t>
      </w:r>
      <w:r w:rsidRPr="00C9516B">
        <w:rPr>
          <w:color w:val="000000"/>
          <w:sz w:val="28"/>
          <w:szCs w:val="28"/>
        </w:rPr>
        <w:t>. Проведение биоиндикации по методу Николаева С.Г.</w:t>
      </w:r>
    </w:p>
    <w:p w:rsidR="00062224" w:rsidRDefault="00062224" w:rsidP="00062224">
      <w:pPr>
        <w:shd w:val="clear" w:color="auto" w:fill="FFFFFF"/>
        <w:autoSpaceDE w:val="0"/>
        <w:autoSpaceDN w:val="0"/>
        <w:adjustRightInd w:val="0"/>
        <w:rPr>
          <w:color w:val="000000"/>
          <w:sz w:val="28"/>
          <w:szCs w:val="28"/>
        </w:rPr>
      </w:pPr>
    </w:p>
    <w:p w:rsidR="00062224" w:rsidRPr="00C9516B" w:rsidRDefault="00062224" w:rsidP="00062224">
      <w:pPr>
        <w:shd w:val="clear" w:color="auto" w:fill="FFFFFF"/>
        <w:autoSpaceDE w:val="0"/>
        <w:autoSpaceDN w:val="0"/>
        <w:adjustRightInd w:val="0"/>
        <w:rPr>
          <w:sz w:val="28"/>
          <w:szCs w:val="28"/>
        </w:rPr>
      </w:pPr>
      <w:r>
        <w:rPr>
          <w:color w:val="000000"/>
          <w:sz w:val="28"/>
          <w:szCs w:val="28"/>
        </w:rPr>
        <w:t>6</w:t>
      </w:r>
      <w:r w:rsidRPr="00C9516B">
        <w:rPr>
          <w:color w:val="000000"/>
          <w:sz w:val="28"/>
          <w:szCs w:val="28"/>
        </w:rPr>
        <w:t>. Сравнение данных методик проведения биоиндикации водоемов.</w:t>
      </w:r>
    </w:p>
    <w:p w:rsidR="00062224" w:rsidRPr="00C9516B" w:rsidRDefault="00062224" w:rsidP="00062224">
      <w:pPr>
        <w:shd w:val="clear" w:color="auto" w:fill="FFFFFF"/>
        <w:autoSpaceDE w:val="0"/>
        <w:autoSpaceDN w:val="0"/>
        <w:adjustRightInd w:val="0"/>
        <w:rPr>
          <w:b/>
          <w:bCs/>
          <w:color w:val="000000"/>
          <w:sz w:val="28"/>
          <w:szCs w:val="28"/>
        </w:rPr>
      </w:pPr>
    </w:p>
    <w:p w:rsidR="00062224" w:rsidRPr="00C9516B" w:rsidRDefault="00062224" w:rsidP="00062224">
      <w:pPr>
        <w:shd w:val="clear" w:color="auto" w:fill="FFFFFF"/>
        <w:autoSpaceDE w:val="0"/>
        <w:autoSpaceDN w:val="0"/>
        <w:adjustRightInd w:val="0"/>
        <w:rPr>
          <w:sz w:val="28"/>
          <w:szCs w:val="28"/>
        </w:rPr>
      </w:pPr>
      <w:r w:rsidRPr="00C9516B">
        <w:rPr>
          <w:b/>
          <w:bCs/>
          <w:color w:val="000000"/>
          <w:sz w:val="28"/>
          <w:szCs w:val="28"/>
        </w:rPr>
        <w:t>Актуальность и практическая значимость исследования</w:t>
      </w:r>
    </w:p>
    <w:p w:rsidR="00062224" w:rsidRPr="00E95D8F" w:rsidRDefault="00062224" w:rsidP="00062224">
      <w:pPr>
        <w:shd w:val="clear" w:color="auto" w:fill="FFFFFF"/>
        <w:autoSpaceDE w:val="0"/>
        <w:autoSpaceDN w:val="0"/>
        <w:adjustRightInd w:val="0"/>
        <w:rPr>
          <w:sz w:val="28"/>
          <w:szCs w:val="28"/>
        </w:rPr>
      </w:pPr>
      <w:r w:rsidRPr="00E95D8F">
        <w:rPr>
          <w:sz w:val="28"/>
          <w:szCs w:val="28"/>
        </w:rPr>
        <w:t>Практическое  значение  работы  заключается  в  выборе  лучшей,   более  удобной методики, которая может использоваться как экспресс-метод при разовом обследовании и для проведения мониторинга всех малых водотоков. Достоинствами сравниваемых методов являются: кратковременность сбора, малозатратность,  объективность и сопоставимость первичной информации об экологической полноценности и хозяйственной значимости обследованных водотоков.</w:t>
      </w:r>
    </w:p>
    <w:p w:rsidR="00062224" w:rsidRPr="00C9516B" w:rsidRDefault="00062224" w:rsidP="00062224">
      <w:pPr>
        <w:shd w:val="clear" w:color="auto" w:fill="FFFFFF"/>
        <w:autoSpaceDE w:val="0"/>
        <w:autoSpaceDN w:val="0"/>
        <w:adjustRightInd w:val="0"/>
        <w:rPr>
          <w:sz w:val="28"/>
          <w:szCs w:val="28"/>
        </w:rPr>
      </w:pPr>
      <w:r>
        <w:rPr>
          <w:color w:val="000000"/>
          <w:sz w:val="28"/>
          <w:szCs w:val="28"/>
        </w:rPr>
        <w:t xml:space="preserve">        </w:t>
      </w:r>
      <w:r w:rsidRPr="00C9516B">
        <w:rPr>
          <w:color w:val="000000"/>
          <w:sz w:val="28"/>
          <w:szCs w:val="28"/>
        </w:rPr>
        <w:t>Актуальность такого рода информации будет возрастать со временем, так как в дальнейшем она явится основой для констатации изменений водных экосистем и принятия обоснованных решений по сохранению и восстановлению качества поверхностных вод.</w:t>
      </w:r>
    </w:p>
    <w:p w:rsidR="00062224" w:rsidRPr="00C9516B" w:rsidRDefault="00062224" w:rsidP="00062224">
      <w:pPr>
        <w:spacing w:line="360" w:lineRule="auto"/>
        <w:rPr>
          <w:color w:val="000000"/>
          <w:sz w:val="28"/>
          <w:szCs w:val="28"/>
        </w:rPr>
      </w:pPr>
    </w:p>
    <w:p w:rsidR="004C49C1" w:rsidRDefault="00062224" w:rsidP="00062224">
      <w:pPr>
        <w:shd w:val="clear" w:color="auto" w:fill="FFFFFF"/>
        <w:autoSpaceDE w:val="0"/>
        <w:autoSpaceDN w:val="0"/>
        <w:adjustRightInd w:val="0"/>
        <w:spacing w:line="360" w:lineRule="auto"/>
        <w:rPr>
          <w:color w:val="000000"/>
          <w:sz w:val="28"/>
          <w:szCs w:val="28"/>
        </w:rPr>
      </w:pPr>
      <w:r w:rsidRPr="00E27ECE">
        <w:rPr>
          <w:b/>
          <w:color w:val="000000"/>
          <w:sz w:val="28"/>
          <w:szCs w:val="28"/>
        </w:rPr>
        <w:t>Объектом исследования</w:t>
      </w:r>
      <w:r w:rsidRPr="00C9516B">
        <w:rPr>
          <w:color w:val="000000"/>
          <w:sz w:val="28"/>
          <w:szCs w:val="28"/>
        </w:rPr>
        <w:t xml:space="preserve">  выбран ручей Терентьевка, протекающий по территории поселка Балакирево и впадающий в реку Серую в 2-х км юго-западнее поселка. Длина ручья</w:t>
      </w:r>
      <w:r w:rsidR="00E0432C">
        <w:rPr>
          <w:color w:val="000000"/>
          <w:sz w:val="28"/>
          <w:szCs w:val="28"/>
        </w:rPr>
        <w:t xml:space="preserve"> около 7 км.  Глубина у берега 2</w:t>
      </w:r>
      <w:r w:rsidRPr="00C9516B">
        <w:rPr>
          <w:color w:val="000000"/>
          <w:sz w:val="28"/>
          <w:szCs w:val="28"/>
        </w:rPr>
        <w:t>0-70 см, а максимальная около 1,5 м (в районе</w:t>
      </w:r>
      <w:r w:rsidR="00E0432C">
        <w:rPr>
          <w:color w:val="000000"/>
          <w:sz w:val="28"/>
          <w:szCs w:val="28"/>
        </w:rPr>
        <w:t xml:space="preserve"> завода «Газмаш»). Ширина от 1 </w:t>
      </w:r>
      <w:r w:rsidRPr="00C9516B">
        <w:rPr>
          <w:color w:val="000000"/>
          <w:sz w:val="28"/>
          <w:szCs w:val="28"/>
        </w:rPr>
        <w:t xml:space="preserve"> до 12 метров. Дно в основном песчаное, кое-где наблюдали слой ила. Ручей  питается впадающим небольшим ручьем и несколькими родниками. Исследования проводились 14 сентября 2009</w:t>
      </w:r>
      <w:r>
        <w:rPr>
          <w:color w:val="000000"/>
          <w:sz w:val="28"/>
          <w:szCs w:val="28"/>
        </w:rPr>
        <w:t xml:space="preserve"> года, время с 13 - 16 часов, </w:t>
      </w:r>
      <w:r w:rsidRPr="00C9516B">
        <w:rPr>
          <w:color w:val="000000"/>
          <w:sz w:val="28"/>
          <w:szCs w:val="28"/>
        </w:rPr>
        <w:t xml:space="preserve">солнечно, ветра нет, температура воды + 10*С.    </w:t>
      </w:r>
    </w:p>
    <w:p w:rsidR="004C49C1" w:rsidRDefault="004C49C1" w:rsidP="004C49C1">
      <w:pPr>
        <w:shd w:val="clear" w:color="auto" w:fill="FFFFFF"/>
        <w:autoSpaceDE w:val="0"/>
        <w:autoSpaceDN w:val="0"/>
        <w:adjustRightInd w:val="0"/>
        <w:spacing w:line="360" w:lineRule="auto"/>
        <w:jc w:val="center"/>
        <w:rPr>
          <w:color w:val="000000"/>
          <w:sz w:val="28"/>
          <w:szCs w:val="28"/>
        </w:rPr>
      </w:pPr>
      <w:r>
        <w:rPr>
          <w:color w:val="000000"/>
          <w:sz w:val="28"/>
          <w:szCs w:val="28"/>
        </w:rPr>
        <w:t>2</w:t>
      </w:r>
    </w:p>
    <w:p w:rsidR="00062224" w:rsidRPr="004C49C1" w:rsidRDefault="00062224" w:rsidP="004C49C1">
      <w:pPr>
        <w:shd w:val="clear" w:color="auto" w:fill="FFFFFF"/>
        <w:autoSpaceDE w:val="0"/>
        <w:autoSpaceDN w:val="0"/>
        <w:adjustRightInd w:val="0"/>
        <w:spacing w:line="360" w:lineRule="auto"/>
        <w:jc w:val="center"/>
        <w:rPr>
          <w:color w:val="000000"/>
          <w:sz w:val="28"/>
          <w:szCs w:val="28"/>
        </w:rPr>
      </w:pPr>
      <w:r>
        <w:rPr>
          <w:color w:val="000000"/>
          <w:sz w:val="28"/>
          <w:szCs w:val="28"/>
        </w:rPr>
        <w:lastRenderedPageBreak/>
        <w:t>СБОР И ПЕРВИЧНАЯ ОБРАБОТКА ГИДРОБИОНТОВ.</w:t>
      </w:r>
    </w:p>
    <w:p w:rsidR="00062224" w:rsidRPr="00614F51" w:rsidRDefault="00062224" w:rsidP="00062224">
      <w:pPr>
        <w:shd w:val="clear" w:color="auto" w:fill="FFFFFF"/>
        <w:autoSpaceDE w:val="0"/>
        <w:autoSpaceDN w:val="0"/>
        <w:adjustRightInd w:val="0"/>
        <w:rPr>
          <w:b/>
          <w:bCs/>
          <w:color w:val="000000"/>
          <w:sz w:val="28"/>
          <w:szCs w:val="28"/>
        </w:rPr>
      </w:pPr>
    </w:p>
    <w:p w:rsidR="00062224" w:rsidRPr="00614F51" w:rsidRDefault="00062224" w:rsidP="00062224">
      <w:pPr>
        <w:shd w:val="clear" w:color="auto" w:fill="FFFFFF"/>
        <w:autoSpaceDE w:val="0"/>
        <w:autoSpaceDN w:val="0"/>
        <w:adjustRightInd w:val="0"/>
        <w:rPr>
          <w:b/>
          <w:bCs/>
          <w:color w:val="000000"/>
          <w:sz w:val="28"/>
          <w:szCs w:val="28"/>
        </w:rPr>
      </w:pPr>
      <w:r w:rsidRPr="00D778DB">
        <w:rPr>
          <w:b/>
          <w:sz w:val="28"/>
          <w:szCs w:val="28"/>
        </w:rPr>
        <w:t xml:space="preserve">            </w:t>
      </w:r>
      <w:r>
        <w:rPr>
          <w:sz w:val="28"/>
          <w:szCs w:val="28"/>
        </w:rPr>
        <w:t xml:space="preserve">          </w:t>
      </w:r>
      <w:r w:rsidRPr="00614F51">
        <w:rPr>
          <w:sz w:val="28"/>
          <w:szCs w:val="28"/>
        </w:rPr>
        <w:t xml:space="preserve"> Методы </w:t>
      </w:r>
      <w:r w:rsidRPr="00614F51">
        <w:rPr>
          <w:b/>
          <w:bCs/>
          <w:sz w:val="28"/>
          <w:szCs w:val="28"/>
        </w:rPr>
        <w:t>биоиндикации</w:t>
      </w:r>
      <w:r w:rsidRPr="00614F51">
        <w:rPr>
          <w:sz w:val="28"/>
          <w:szCs w:val="28"/>
        </w:rPr>
        <w:t xml:space="preserve"> применимы только к водоёмам, имеющим </w:t>
      </w:r>
      <w:proofErr w:type="gramStart"/>
      <w:r w:rsidRPr="00614F51">
        <w:rPr>
          <w:sz w:val="28"/>
          <w:szCs w:val="28"/>
        </w:rPr>
        <w:t>собственную</w:t>
      </w:r>
      <w:proofErr w:type="gramEnd"/>
      <w:r w:rsidRPr="00614F51">
        <w:rPr>
          <w:sz w:val="28"/>
          <w:szCs w:val="28"/>
        </w:rPr>
        <w:t xml:space="preserve"> биоту. Они учитывают реакцию на загрязнение целых сообществ водных организмов или же отдельных систематических групп. При этом исследователи непосредственно на водоёме учитывают факт присутствия в нём индикаторных организмов, их обилие, наличие у них патологических изменений.</w:t>
      </w:r>
      <w:r w:rsidRPr="00614F51">
        <w:rPr>
          <w:b/>
          <w:bCs/>
          <w:color w:val="000000"/>
          <w:sz w:val="28"/>
          <w:szCs w:val="28"/>
        </w:rPr>
        <w:t xml:space="preserve"> </w:t>
      </w:r>
    </w:p>
    <w:p w:rsidR="00062224" w:rsidRPr="00614F51" w:rsidRDefault="00062224" w:rsidP="00062224">
      <w:pPr>
        <w:shd w:val="clear" w:color="auto" w:fill="FFFFFF"/>
        <w:autoSpaceDE w:val="0"/>
        <w:autoSpaceDN w:val="0"/>
        <w:adjustRightInd w:val="0"/>
        <w:rPr>
          <w:b/>
          <w:bCs/>
          <w:color w:val="000000"/>
          <w:sz w:val="28"/>
          <w:szCs w:val="28"/>
        </w:rPr>
      </w:pPr>
      <w:r w:rsidRPr="00614F51">
        <w:rPr>
          <w:b/>
          <w:bCs/>
          <w:color w:val="000000"/>
          <w:sz w:val="28"/>
          <w:szCs w:val="28"/>
        </w:rPr>
        <w:t xml:space="preserve">            </w:t>
      </w:r>
      <w:r w:rsidRPr="00614F51">
        <w:rPr>
          <w:color w:val="000000"/>
          <w:sz w:val="28"/>
          <w:szCs w:val="28"/>
        </w:rPr>
        <w:t xml:space="preserve">Для       выявления       состава       сообществ       беспозвоночных    мной   использовались сачок  и сито. Диаметр сачка 0.45 м., длина металлической ручки меняется в зависимости от целей исследования от 0.5м. до 1.5 м. Отбор проб производился в 6-ти произвольно выбранных точках водоема. В каждой точке сначала облавливалась толща воды (5 </w:t>
      </w:r>
      <w:proofErr w:type="spellStart"/>
      <w:r w:rsidRPr="00614F51">
        <w:rPr>
          <w:color w:val="000000"/>
          <w:sz w:val="28"/>
          <w:szCs w:val="28"/>
        </w:rPr>
        <w:t>сачковзмахов</w:t>
      </w:r>
      <w:proofErr w:type="spellEnd"/>
      <w:r w:rsidRPr="00614F51">
        <w:rPr>
          <w:color w:val="000000"/>
          <w:sz w:val="28"/>
          <w:szCs w:val="28"/>
        </w:rPr>
        <w:t xml:space="preserve">) и прибрежные водные растения. Затем в этой же точке сачком зачерпывались донные отложения с бентосными организмами (5 скребков). Отбор проб производился на </w:t>
      </w:r>
      <w:proofErr w:type="gramStart"/>
      <w:r w:rsidRPr="00614F51">
        <w:rPr>
          <w:color w:val="000000"/>
          <w:sz w:val="28"/>
          <w:szCs w:val="28"/>
        </w:rPr>
        <w:t>расстоянии</w:t>
      </w:r>
      <w:proofErr w:type="gramEnd"/>
      <w:r w:rsidRPr="00614F51">
        <w:rPr>
          <w:color w:val="000000"/>
          <w:sz w:val="28"/>
          <w:szCs w:val="28"/>
        </w:rPr>
        <w:t xml:space="preserve"> 0.2-1,5м. от берега и на глубине 0.1-0.7м.</w:t>
      </w:r>
    </w:p>
    <w:p w:rsidR="00062224" w:rsidRPr="00614F51" w:rsidRDefault="00062224" w:rsidP="00062224">
      <w:pPr>
        <w:shd w:val="clear" w:color="auto" w:fill="FFFFFF"/>
        <w:autoSpaceDE w:val="0"/>
        <w:autoSpaceDN w:val="0"/>
        <w:adjustRightInd w:val="0"/>
        <w:rPr>
          <w:b/>
          <w:bCs/>
          <w:color w:val="000000"/>
          <w:sz w:val="28"/>
          <w:szCs w:val="28"/>
        </w:rPr>
      </w:pPr>
      <w:r w:rsidRPr="00614F51">
        <w:rPr>
          <w:b/>
          <w:bCs/>
          <w:color w:val="000000"/>
          <w:sz w:val="28"/>
          <w:szCs w:val="28"/>
        </w:rPr>
        <w:t xml:space="preserve">             </w:t>
      </w:r>
      <w:r w:rsidRPr="00614F51">
        <w:rPr>
          <w:sz w:val="28"/>
          <w:szCs w:val="28"/>
        </w:rPr>
        <w:t xml:space="preserve"> Положив на сито порцию грунта, я его  наполовину погружала в воду и промывала пробу аккуратными движениями до тех пор, пока вода в сите не становилась прозрачной. Оставшихся после этой процедуры организмов вместе с не прошедшими сквозь сито листьями, палочками, камешками и т.д.  аккуратно стряхивала в большую банку с 2–3-сантиметровым слоем воды.</w:t>
      </w:r>
      <w:r w:rsidRPr="00614F51">
        <w:rPr>
          <w:b/>
          <w:bCs/>
          <w:color w:val="000000"/>
          <w:sz w:val="28"/>
          <w:szCs w:val="28"/>
        </w:rPr>
        <w:t xml:space="preserve"> </w:t>
      </w:r>
    </w:p>
    <w:p w:rsidR="00062224" w:rsidRPr="00614F51" w:rsidRDefault="00062224" w:rsidP="00062224">
      <w:pPr>
        <w:shd w:val="clear" w:color="auto" w:fill="FFFFFF"/>
        <w:autoSpaceDE w:val="0"/>
        <w:autoSpaceDN w:val="0"/>
        <w:adjustRightInd w:val="0"/>
        <w:rPr>
          <w:b/>
          <w:bCs/>
          <w:color w:val="000000"/>
          <w:sz w:val="28"/>
          <w:szCs w:val="28"/>
        </w:rPr>
      </w:pPr>
      <w:r w:rsidRPr="00614F51">
        <w:rPr>
          <w:b/>
          <w:bCs/>
          <w:color w:val="000000"/>
          <w:sz w:val="28"/>
          <w:szCs w:val="28"/>
        </w:rPr>
        <w:t xml:space="preserve">               </w:t>
      </w:r>
      <w:r w:rsidRPr="00614F51">
        <w:rPr>
          <w:sz w:val="28"/>
          <w:szCs w:val="28"/>
        </w:rPr>
        <w:t xml:space="preserve">При отборе проб при помощи сачка, им производила  движения, похожие на движения косы при кошении травы, причём вела сачок  против течения. По возможности проводила им ближе ко дну, по зарослям водной растительности, у камней. После каждого взмаха сачок вынимала, выворачивала, и пойманные организмы вытряхивала в банку. Если в сачок попадало значительное количество грунта, его я промывала на </w:t>
      </w:r>
      <w:proofErr w:type="gramStart"/>
      <w:r w:rsidRPr="00614F51">
        <w:rPr>
          <w:sz w:val="28"/>
          <w:szCs w:val="28"/>
        </w:rPr>
        <w:t>сите</w:t>
      </w:r>
      <w:proofErr w:type="gramEnd"/>
      <w:r w:rsidRPr="00614F51">
        <w:rPr>
          <w:sz w:val="28"/>
          <w:szCs w:val="28"/>
        </w:rPr>
        <w:t xml:space="preserve"> или в самом сачке. </w:t>
      </w:r>
      <w:r w:rsidRPr="00614F51">
        <w:rPr>
          <w:b/>
          <w:bCs/>
          <w:color w:val="000000"/>
          <w:sz w:val="28"/>
          <w:szCs w:val="28"/>
        </w:rPr>
        <w:t xml:space="preserve"> </w:t>
      </w:r>
    </w:p>
    <w:p w:rsidR="00062224" w:rsidRPr="00614F51" w:rsidRDefault="00062224" w:rsidP="00062224">
      <w:pPr>
        <w:shd w:val="clear" w:color="auto" w:fill="FFFFFF"/>
        <w:autoSpaceDE w:val="0"/>
        <w:autoSpaceDN w:val="0"/>
        <w:adjustRightInd w:val="0"/>
        <w:rPr>
          <w:b/>
          <w:bCs/>
          <w:color w:val="000000"/>
          <w:sz w:val="28"/>
          <w:szCs w:val="28"/>
        </w:rPr>
      </w:pPr>
      <w:r w:rsidRPr="00614F51">
        <w:rPr>
          <w:b/>
          <w:bCs/>
          <w:color w:val="000000"/>
          <w:sz w:val="28"/>
          <w:szCs w:val="28"/>
        </w:rPr>
        <w:t xml:space="preserve">             </w:t>
      </w:r>
      <w:r w:rsidRPr="00614F51">
        <w:rPr>
          <w:sz w:val="28"/>
          <w:szCs w:val="28"/>
        </w:rPr>
        <w:t>Сборы водных организмов, сделанные при помощи сачка,  дополнила экземплярами животных, собранных на камнях и корягах, поднятых со дна водоёма. Камни из сачка и мелкие коряги перекладывала в сито и внимательно осматривала со всех сторон.</w:t>
      </w:r>
    </w:p>
    <w:p w:rsidR="00062224" w:rsidRPr="00614F51" w:rsidRDefault="00062224" w:rsidP="00062224">
      <w:pPr>
        <w:shd w:val="clear" w:color="auto" w:fill="FFFFFF"/>
        <w:autoSpaceDE w:val="0"/>
        <w:autoSpaceDN w:val="0"/>
        <w:adjustRightInd w:val="0"/>
        <w:rPr>
          <w:sz w:val="28"/>
          <w:szCs w:val="28"/>
        </w:rPr>
      </w:pPr>
      <w:r w:rsidRPr="00614F51">
        <w:rPr>
          <w:color w:val="000000"/>
          <w:sz w:val="28"/>
          <w:szCs w:val="28"/>
        </w:rPr>
        <w:t xml:space="preserve">             Живые организмы более заметны и легче поддаются выборке. Поэтому я их просмотрела в кювете с тонким слоем воды в тот же день, как их отловила.</w:t>
      </w:r>
    </w:p>
    <w:p w:rsidR="00062224" w:rsidRPr="00614F51" w:rsidRDefault="00062224" w:rsidP="00062224">
      <w:pPr>
        <w:shd w:val="clear" w:color="auto" w:fill="FFFFFF"/>
        <w:autoSpaceDE w:val="0"/>
        <w:autoSpaceDN w:val="0"/>
        <w:adjustRightInd w:val="0"/>
        <w:rPr>
          <w:sz w:val="28"/>
          <w:szCs w:val="28"/>
        </w:rPr>
      </w:pPr>
      <w:r w:rsidRPr="00614F51">
        <w:rPr>
          <w:color w:val="000000"/>
          <w:sz w:val="28"/>
          <w:szCs w:val="28"/>
        </w:rPr>
        <w:t xml:space="preserve">             Определение беспозвоночных проводилось по "Определению пресноводных беспозвоночных </w:t>
      </w:r>
      <w:proofErr w:type="gramStart"/>
      <w:r w:rsidRPr="00614F51">
        <w:rPr>
          <w:color w:val="000000"/>
          <w:sz w:val="28"/>
          <w:szCs w:val="28"/>
        </w:rPr>
        <w:t>Европейской</w:t>
      </w:r>
      <w:proofErr w:type="gramEnd"/>
      <w:r w:rsidRPr="00614F51">
        <w:rPr>
          <w:color w:val="000000"/>
          <w:sz w:val="28"/>
          <w:szCs w:val="28"/>
        </w:rPr>
        <w:t xml:space="preserve"> части СССР". (5)</w:t>
      </w:r>
    </w:p>
    <w:p w:rsidR="00062224" w:rsidRPr="00614F51" w:rsidRDefault="00062224" w:rsidP="00062224">
      <w:pPr>
        <w:spacing w:before="100" w:beforeAutospacing="1" w:after="100" w:afterAutospacing="1"/>
        <w:rPr>
          <w:sz w:val="28"/>
          <w:szCs w:val="28"/>
        </w:rPr>
      </w:pPr>
    </w:p>
    <w:p w:rsidR="00062224" w:rsidRDefault="00062224" w:rsidP="00062224">
      <w:pPr>
        <w:spacing w:before="100" w:beforeAutospacing="1" w:after="100" w:afterAutospacing="1"/>
        <w:rPr>
          <w:sz w:val="28"/>
          <w:szCs w:val="28"/>
        </w:rPr>
      </w:pPr>
    </w:p>
    <w:p w:rsidR="00062224" w:rsidRDefault="00062224" w:rsidP="00062224">
      <w:pPr>
        <w:spacing w:before="100" w:beforeAutospacing="1" w:after="100" w:afterAutospacing="1"/>
        <w:jc w:val="center"/>
        <w:rPr>
          <w:sz w:val="28"/>
          <w:szCs w:val="28"/>
        </w:rPr>
      </w:pPr>
      <w:r>
        <w:rPr>
          <w:sz w:val="28"/>
          <w:szCs w:val="28"/>
        </w:rPr>
        <w:t>3</w:t>
      </w:r>
    </w:p>
    <w:p w:rsidR="00062224" w:rsidRPr="00614F51" w:rsidRDefault="00062224" w:rsidP="00062224">
      <w:pPr>
        <w:spacing w:before="100" w:beforeAutospacing="1" w:after="100" w:afterAutospacing="1"/>
        <w:jc w:val="center"/>
        <w:rPr>
          <w:sz w:val="28"/>
          <w:szCs w:val="28"/>
        </w:rPr>
      </w:pPr>
    </w:p>
    <w:p w:rsidR="00062224" w:rsidRPr="001E2E85" w:rsidRDefault="00062224" w:rsidP="00062224">
      <w:pPr>
        <w:spacing w:before="100" w:beforeAutospacing="1" w:after="100" w:afterAutospacing="1"/>
        <w:rPr>
          <w:sz w:val="28"/>
          <w:szCs w:val="28"/>
        </w:rPr>
      </w:pPr>
      <w:r w:rsidRPr="001E2E85">
        <w:rPr>
          <w:sz w:val="28"/>
          <w:szCs w:val="28"/>
        </w:rPr>
        <w:t xml:space="preserve">Важнейшей комплексной характеристикой состояния водоема является уровень его </w:t>
      </w:r>
      <w:r w:rsidRPr="001E2E85">
        <w:rPr>
          <w:b/>
          <w:bCs/>
          <w:sz w:val="28"/>
          <w:szCs w:val="28"/>
        </w:rPr>
        <w:t>сапробности</w:t>
      </w:r>
      <w:r w:rsidRPr="001E2E85">
        <w:rPr>
          <w:sz w:val="28"/>
          <w:szCs w:val="28"/>
        </w:rPr>
        <w:t xml:space="preserve">. </w:t>
      </w:r>
      <w:proofErr w:type="spellStart"/>
      <w:r w:rsidRPr="001E2E85">
        <w:rPr>
          <w:b/>
          <w:bCs/>
          <w:i/>
          <w:iCs/>
          <w:sz w:val="28"/>
          <w:szCs w:val="28"/>
        </w:rPr>
        <w:t>Сапробность</w:t>
      </w:r>
      <w:proofErr w:type="spellEnd"/>
      <w:r w:rsidRPr="001E2E85">
        <w:rPr>
          <w:i/>
          <w:iCs/>
          <w:sz w:val="28"/>
          <w:szCs w:val="28"/>
        </w:rPr>
        <w:t xml:space="preserve"> — характеристика водоема, показывающая уровень его загрязненности органическими веществами и продуктами их распада. По нарастанию количества органических веществ различают водоемы </w:t>
      </w:r>
      <w:r w:rsidRPr="001E2E85">
        <w:rPr>
          <w:b/>
          <w:bCs/>
          <w:i/>
          <w:iCs/>
          <w:sz w:val="28"/>
          <w:szCs w:val="28"/>
        </w:rPr>
        <w:t>олигосапробные</w:t>
      </w:r>
      <w:r w:rsidRPr="001E2E85">
        <w:rPr>
          <w:i/>
          <w:iCs/>
          <w:sz w:val="28"/>
          <w:szCs w:val="28"/>
        </w:rPr>
        <w:t xml:space="preserve"> (практически незагрязненные), </w:t>
      </w:r>
      <w:r w:rsidRPr="001E2E85">
        <w:rPr>
          <w:b/>
          <w:bCs/>
          <w:i/>
          <w:iCs/>
          <w:sz w:val="28"/>
          <w:szCs w:val="28"/>
        </w:rPr>
        <w:t>бета-мезосапробные</w:t>
      </w:r>
      <w:r w:rsidRPr="001E2E85">
        <w:rPr>
          <w:i/>
          <w:iCs/>
          <w:sz w:val="28"/>
          <w:szCs w:val="28"/>
        </w:rPr>
        <w:t xml:space="preserve"> (слабо или умеренно загрязненные), </w:t>
      </w:r>
      <w:r w:rsidRPr="001E2E85">
        <w:rPr>
          <w:b/>
          <w:bCs/>
          <w:i/>
          <w:iCs/>
          <w:sz w:val="28"/>
          <w:szCs w:val="28"/>
        </w:rPr>
        <w:t>альфа-мезосапробные</w:t>
      </w:r>
      <w:r w:rsidRPr="001E2E85">
        <w:rPr>
          <w:i/>
          <w:iCs/>
          <w:sz w:val="28"/>
          <w:szCs w:val="28"/>
        </w:rPr>
        <w:t xml:space="preserve"> (загрязненные) и </w:t>
      </w:r>
      <w:r w:rsidRPr="001E2E85">
        <w:rPr>
          <w:b/>
          <w:bCs/>
          <w:i/>
          <w:iCs/>
          <w:sz w:val="28"/>
          <w:szCs w:val="28"/>
        </w:rPr>
        <w:t>полисапробные</w:t>
      </w:r>
      <w:r w:rsidRPr="001E2E85">
        <w:rPr>
          <w:i/>
          <w:iCs/>
          <w:sz w:val="28"/>
          <w:szCs w:val="28"/>
        </w:rPr>
        <w:t xml:space="preserve"> — сильно загрязненные органикой. Как правило, высокие концентрации органических веществ в водоемах вызываются сбросом в них сточных вод бытового и сельскохозяйственного происхождения. Под </w:t>
      </w:r>
      <w:proofErr w:type="spellStart"/>
      <w:r w:rsidRPr="001E2E85">
        <w:rPr>
          <w:i/>
          <w:iCs/>
          <w:sz w:val="28"/>
          <w:szCs w:val="28"/>
        </w:rPr>
        <w:t>сапробностью</w:t>
      </w:r>
      <w:proofErr w:type="spellEnd"/>
      <w:r w:rsidRPr="001E2E85">
        <w:rPr>
          <w:i/>
          <w:iCs/>
          <w:sz w:val="28"/>
          <w:szCs w:val="28"/>
        </w:rPr>
        <w:t xml:space="preserve"> какого-либо вида животных или растений понимают его способность обитать в воде с соответствующим уровнем органического загрязнения (1)</w:t>
      </w:r>
      <w:r w:rsidRPr="001E2E85">
        <w:rPr>
          <w:bCs/>
          <w:sz w:val="28"/>
          <w:szCs w:val="28"/>
        </w:rPr>
        <w:t xml:space="preserve"> </w:t>
      </w: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062224" w:rsidRDefault="00062224" w:rsidP="00062224">
      <w:pPr>
        <w:spacing w:before="100" w:beforeAutospacing="1" w:after="100" w:afterAutospacing="1"/>
        <w:jc w:val="center"/>
        <w:rPr>
          <w:bCs/>
          <w:sz w:val="28"/>
          <w:szCs w:val="28"/>
        </w:rPr>
      </w:pPr>
    </w:p>
    <w:p w:rsidR="00960924" w:rsidRDefault="00062224" w:rsidP="00960924">
      <w:pPr>
        <w:spacing w:before="100" w:beforeAutospacing="1" w:after="100" w:afterAutospacing="1"/>
        <w:jc w:val="center"/>
        <w:rPr>
          <w:bCs/>
          <w:sz w:val="28"/>
          <w:szCs w:val="28"/>
        </w:rPr>
      </w:pPr>
      <w:r>
        <w:rPr>
          <w:bCs/>
          <w:sz w:val="28"/>
          <w:szCs w:val="28"/>
        </w:rPr>
        <w:t>4</w:t>
      </w:r>
    </w:p>
    <w:p w:rsidR="00062224" w:rsidRDefault="00062224" w:rsidP="004C49C1">
      <w:pPr>
        <w:spacing w:before="100" w:beforeAutospacing="1" w:after="100" w:afterAutospacing="1"/>
        <w:jc w:val="center"/>
        <w:rPr>
          <w:bCs/>
          <w:sz w:val="28"/>
          <w:szCs w:val="28"/>
        </w:rPr>
      </w:pPr>
      <w:r w:rsidRPr="008E1A70">
        <w:rPr>
          <w:bCs/>
          <w:sz w:val="28"/>
          <w:szCs w:val="28"/>
        </w:rPr>
        <w:lastRenderedPageBreak/>
        <w:t>М</w:t>
      </w:r>
      <w:r>
        <w:rPr>
          <w:bCs/>
          <w:sz w:val="28"/>
          <w:szCs w:val="28"/>
        </w:rPr>
        <w:t>ЕТОДИКИ ОЦЕНКИ СОСТОЯНИЯ ВОДОЕМА.</w:t>
      </w:r>
    </w:p>
    <w:p w:rsidR="00062224" w:rsidRPr="003B5BDD" w:rsidRDefault="00062224" w:rsidP="00062224">
      <w:pPr>
        <w:spacing w:before="100" w:beforeAutospacing="1" w:after="100" w:afterAutospacing="1"/>
        <w:jc w:val="center"/>
        <w:rPr>
          <w:bCs/>
          <w:sz w:val="28"/>
          <w:szCs w:val="28"/>
        </w:rPr>
      </w:pPr>
      <w:r w:rsidRPr="00E27ECE">
        <w:rPr>
          <w:b/>
          <w:bCs/>
          <w:sz w:val="28"/>
          <w:szCs w:val="28"/>
        </w:rPr>
        <w:t>1. Биотический индекс Вудивисса (Индекс реки Трент)</w:t>
      </w:r>
    </w:p>
    <w:p w:rsidR="00062224" w:rsidRDefault="00062224" w:rsidP="00062224">
      <w:pPr>
        <w:spacing w:before="100" w:beforeAutospacing="1" w:after="100" w:afterAutospacing="1"/>
        <w:rPr>
          <w:sz w:val="28"/>
          <w:szCs w:val="28"/>
        </w:rPr>
      </w:pPr>
      <w:r>
        <w:rPr>
          <w:sz w:val="28"/>
          <w:szCs w:val="28"/>
        </w:rPr>
        <w:t xml:space="preserve">                 </w:t>
      </w:r>
      <w:r w:rsidRPr="00E27ECE">
        <w:rPr>
          <w:sz w:val="28"/>
          <w:szCs w:val="28"/>
        </w:rPr>
        <w:t>Индекс Вудивисса учитывает сразу два параметра бентосного сообщества: общее разнообразие беспозвоночных и наличие в водоёме организмов, принадлежащих к «индикаторным» группам. В эти группы объединены животные, характеризующиеся определённой степенью сапробности. При повышении степени загрязнённости водоёма представители этих групп исчезают из него примерно в том порядке,</w:t>
      </w:r>
      <w:r>
        <w:rPr>
          <w:sz w:val="28"/>
          <w:szCs w:val="28"/>
        </w:rPr>
        <w:t xml:space="preserve"> в каком они приведены в табл. 2</w:t>
      </w:r>
      <w:r w:rsidRPr="00E27ECE">
        <w:rPr>
          <w:sz w:val="28"/>
          <w:szCs w:val="28"/>
        </w:rPr>
        <w:t>.</w:t>
      </w:r>
      <w:r>
        <w:rPr>
          <w:sz w:val="28"/>
          <w:szCs w:val="28"/>
        </w:rPr>
        <w:t xml:space="preserve"> </w:t>
      </w:r>
      <w:r w:rsidR="00960924">
        <w:rPr>
          <w:sz w:val="28"/>
          <w:szCs w:val="28"/>
        </w:rPr>
        <w:t xml:space="preserve">  </w:t>
      </w:r>
      <w:r w:rsidRPr="00E27ECE">
        <w:rPr>
          <w:sz w:val="28"/>
          <w:szCs w:val="28"/>
        </w:rPr>
        <w:t xml:space="preserve">Для оценки состояния водоёма по методу Вудивисса нужно: </w:t>
      </w:r>
    </w:p>
    <w:p w:rsidR="00062224" w:rsidRPr="00E27ECE" w:rsidRDefault="00062224" w:rsidP="00062224">
      <w:pPr>
        <w:spacing w:before="100" w:beforeAutospacing="1" w:after="100" w:afterAutospacing="1"/>
        <w:rPr>
          <w:sz w:val="28"/>
          <w:szCs w:val="28"/>
        </w:rPr>
      </w:pPr>
      <w:r>
        <w:rPr>
          <w:sz w:val="28"/>
          <w:szCs w:val="28"/>
        </w:rPr>
        <w:t xml:space="preserve">         1.</w:t>
      </w:r>
      <w:r w:rsidRPr="00E27ECE">
        <w:rPr>
          <w:sz w:val="28"/>
          <w:szCs w:val="28"/>
        </w:rPr>
        <w:t xml:space="preserve">Выяснить, </w:t>
      </w:r>
      <w:proofErr w:type="gramStart"/>
      <w:r w:rsidRPr="00E27ECE">
        <w:rPr>
          <w:sz w:val="28"/>
          <w:szCs w:val="28"/>
        </w:rPr>
        <w:t>какие</w:t>
      </w:r>
      <w:proofErr w:type="gramEnd"/>
      <w:r w:rsidRPr="00E27ECE">
        <w:rPr>
          <w:sz w:val="28"/>
          <w:szCs w:val="28"/>
        </w:rPr>
        <w:t xml:space="preserve"> индикаторные группы имеются в исследуемом водоёме. Поиск начинают с наиболее чувствительных к загрязнению индикаторных групп: веснянок, затем поденок, ручейников и т.д. — именно в таком порядке </w:t>
      </w:r>
      <w:proofErr w:type="gramStart"/>
      <w:r w:rsidRPr="00E27ECE">
        <w:rPr>
          <w:sz w:val="28"/>
          <w:szCs w:val="28"/>
        </w:rPr>
        <w:t>индикаторные</w:t>
      </w:r>
      <w:proofErr w:type="gramEnd"/>
      <w:r w:rsidRPr="00E27ECE">
        <w:rPr>
          <w:sz w:val="28"/>
          <w:szCs w:val="28"/>
        </w:rPr>
        <w:t xml:space="preserve"> группы расположены в таблице. Если в исследуемом водоёме имеются нимфы веснянок (</w:t>
      </w:r>
      <w:proofErr w:type="spellStart"/>
      <w:r w:rsidRPr="00E27ECE">
        <w:rPr>
          <w:sz w:val="28"/>
          <w:szCs w:val="28"/>
        </w:rPr>
        <w:t>Plecoptera</w:t>
      </w:r>
      <w:proofErr w:type="spellEnd"/>
      <w:r w:rsidRPr="00E27ECE">
        <w:rPr>
          <w:sz w:val="28"/>
          <w:szCs w:val="28"/>
        </w:rPr>
        <w:t>) — самые «чуткие» организмы, то дальнейшая работа ведётся по первой и</w:t>
      </w:r>
      <w:r>
        <w:rPr>
          <w:sz w:val="28"/>
          <w:szCs w:val="28"/>
        </w:rPr>
        <w:t>ли второй строке таблицы (рис. 1</w:t>
      </w:r>
      <w:r w:rsidRPr="00E27ECE">
        <w:rPr>
          <w:sz w:val="28"/>
          <w:szCs w:val="28"/>
        </w:rPr>
        <w:t>). По первой — если найдено несколько видов веснянок, и по второй — если найден только один.</w:t>
      </w:r>
    </w:p>
    <w:p w:rsidR="00062224" w:rsidRDefault="00062224" w:rsidP="00062224">
      <w:pPr>
        <w:spacing w:before="100" w:beforeAutospacing="1" w:after="100" w:afterAutospacing="1"/>
        <w:rPr>
          <w:sz w:val="28"/>
          <w:szCs w:val="28"/>
        </w:rPr>
      </w:pPr>
      <w:r>
        <w:rPr>
          <w:sz w:val="28"/>
          <w:szCs w:val="28"/>
        </w:rPr>
        <w:t xml:space="preserve">        2. </w:t>
      </w:r>
      <w:r w:rsidRPr="00E27ECE">
        <w:rPr>
          <w:sz w:val="28"/>
          <w:szCs w:val="28"/>
        </w:rPr>
        <w:t>Если нимф веснянок в наших пробах нет — ищем в них нимфы поденок (</w:t>
      </w:r>
      <w:proofErr w:type="spellStart"/>
      <w:r w:rsidRPr="00E27ECE">
        <w:rPr>
          <w:sz w:val="28"/>
          <w:szCs w:val="28"/>
        </w:rPr>
        <w:t>Ephemeroptera</w:t>
      </w:r>
      <w:proofErr w:type="spellEnd"/>
      <w:r w:rsidRPr="00E27ECE">
        <w:rPr>
          <w:sz w:val="28"/>
          <w:szCs w:val="28"/>
        </w:rPr>
        <w:t>) — это следующая по чувствительн</w:t>
      </w:r>
      <w:r>
        <w:rPr>
          <w:sz w:val="28"/>
          <w:szCs w:val="28"/>
        </w:rPr>
        <w:t>ости индикаторная группа (рис. 2</w:t>
      </w:r>
      <w:r w:rsidRPr="00E27ECE">
        <w:rPr>
          <w:sz w:val="28"/>
          <w:szCs w:val="28"/>
        </w:rPr>
        <w:t xml:space="preserve">). Если они найдены, работаем с третьей или четвёртой строкой таблицы (опять же по количеству найденных видов). При отсутствии нимф поденок обращаем внимание на наличие личинок </w:t>
      </w:r>
      <w:r>
        <w:rPr>
          <w:sz w:val="28"/>
          <w:szCs w:val="28"/>
        </w:rPr>
        <w:t>ручейников (</w:t>
      </w:r>
      <w:proofErr w:type="spellStart"/>
      <w:r>
        <w:rPr>
          <w:sz w:val="28"/>
          <w:szCs w:val="28"/>
        </w:rPr>
        <w:t>Trichoptera</w:t>
      </w:r>
      <w:proofErr w:type="spellEnd"/>
      <w:r>
        <w:rPr>
          <w:sz w:val="28"/>
          <w:szCs w:val="28"/>
        </w:rPr>
        <w:t>) (рис. 3</w:t>
      </w:r>
      <w:r w:rsidRPr="00E27ECE">
        <w:rPr>
          <w:sz w:val="28"/>
          <w:szCs w:val="28"/>
        </w:rPr>
        <w:t>) и т.д.</w:t>
      </w:r>
    </w:p>
    <w:p w:rsidR="00960924" w:rsidRDefault="00062224" w:rsidP="00062224">
      <w:pPr>
        <w:spacing w:before="100" w:beforeAutospacing="1" w:after="100" w:afterAutospacing="1"/>
        <w:rPr>
          <w:sz w:val="28"/>
          <w:szCs w:val="28"/>
        </w:rPr>
      </w:pPr>
      <w:r>
        <w:rPr>
          <w:sz w:val="28"/>
          <w:szCs w:val="28"/>
        </w:rPr>
        <w:t xml:space="preserve">         </w:t>
      </w:r>
      <w:r w:rsidRPr="00E27ECE">
        <w:rPr>
          <w:sz w:val="28"/>
          <w:szCs w:val="28"/>
        </w:rPr>
        <w:t xml:space="preserve"> </w:t>
      </w:r>
      <w:r>
        <w:rPr>
          <w:sz w:val="28"/>
          <w:szCs w:val="28"/>
        </w:rPr>
        <w:t xml:space="preserve">3. </w:t>
      </w:r>
      <w:r w:rsidRPr="00E27ECE">
        <w:rPr>
          <w:sz w:val="28"/>
          <w:szCs w:val="28"/>
        </w:rPr>
        <w:t xml:space="preserve">Оценить общее разнообразие бентосных организмов. </w:t>
      </w:r>
      <w:r w:rsidR="00960924">
        <w:rPr>
          <w:sz w:val="28"/>
          <w:szCs w:val="28"/>
        </w:rPr>
        <w:t xml:space="preserve"> </w:t>
      </w:r>
    </w:p>
    <w:p w:rsidR="00062224" w:rsidRDefault="00062224" w:rsidP="00062224">
      <w:pPr>
        <w:spacing w:before="100" w:beforeAutospacing="1" w:after="100" w:afterAutospacing="1"/>
        <w:rPr>
          <w:sz w:val="28"/>
          <w:szCs w:val="28"/>
        </w:rPr>
      </w:pPr>
      <w:r w:rsidRPr="00E27ECE">
        <w:rPr>
          <w:sz w:val="28"/>
          <w:szCs w:val="28"/>
        </w:rPr>
        <w:t>Методика Вудивисса не требует определить всех пойманных животных с точностью до вида. Достаточно определить количество обнаруженных в пробах «групп» бентосных организмов. За «группу» принимается</w:t>
      </w:r>
      <w:r>
        <w:rPr>
          <w:sz w:val="28"/>
          <w:szCs w:val="28"/>
        </w:rPr>
        <w:t>:</w:t>
      </w:r>
    </w:p>
    <w:p w:rsidR="00062224" w:rsidRPr="00E27ECE" w:rsidRDefault="00062224" w:rsidP="00062224">
      <w:pPr>
        <w:numPr>
          <w:ilvl w:val="0"/>
          <w:numId w:val="5"/>
        </w:numPr>
        <w:spacing w:before="100" w:beforeAutospacing="1" w:after="100" w:afterAutospacing="1"/>
        <w:rPr>
          <w:sz w:val="28"/>
          <w:szCs w:val="28"/>
        </w:rPr>
      </w:pPr>
      <w:r w:rsidRPr="00E27ECE">
        <w:rPr>
          <w:sz w:val="28"/>
          <w:szCs w:val="28"/>
        </w:rPr>
        <w:t xml:space="preserve">любой вид плоских червей; </w:t>
      </w:r>
    </w:p>
    <w:p w:rsidR="00062224" w:rsidRPr="00E27ECE" w:rsidRDefault="00062224" w:rsidP="00062224">
      <w:pPr>
        <w:numPr>
          <w:ilvl w:val="0"/>
          <w:numId w:val="5"/>
        </w:numPr>
        <w:spacing w:before="100" w:beforeAutospacing="1" w:after="100" w:afterAutospacing="1"/>
        <w:rPr>
          <w:sz w:val="28"/>
          <w:szCs w:val="28"/>
        </w:rPr>
      </w:pPr>
      <w:r w:rsidRPr="00E27ECE">
        <w:rPr>
          <w:sz w:val="28"/>
          <w:szCs w:val="28"/>
        </w:rPr>
        <w:t xml:space="preserve">класс малощетинковые черви; </w:t>
      </w:r>
    </w:p>
    <w:p w:rsidR="00062224" w:rsidRPr="00E27ECE" w:rsidRDefault="00062224" w:rsidP="00062224">
      <w:pPr>
        <w:numPr>
          <w:ilvl w:val="0"/>
          <w:numId w:val="5"/>
        </w:numPr>
        <w:spacing w:before="100" w:beforeAutospacing="1" w:after="100" w:afterAutospacing="1"/>
        <w:rPr>
          <w:sz w:val="28"/>
          <w:szCs w:val="28"/>
        </w:rPr>
      </w:pPr>
      <w:r w:rsidRPr="00E27ECE">
        <w:rPr>
          <w:sz w:val="28"/>
          <w:szCs w:val="28"/>
        </w:rPr>
        <w:t xml:space="preserve">любой вид моллюсков, пиявок, ракообразных, водяных клещей; </w:t>
      </w:r>
    </w:p>
    <w:p w:rsidR="00062224" w:rsidRPr="00E27ECE" w:rsidRDefault="00062224" w:rsidP="00062224">
      <w:pPr>
        <w:numPr>
          <w:ilvl w:val="0"/>
          <w:numId w:val="5"/>
        </w:numPr>
        <w:spacing w:before="100" w:beforeAutospacing="1" w:after="100" w:afterAutospacing="1"/>
        <w:rPr>
          <w:sz w:val="28"/>
          <w:szCs w:val="28"/>
        </w:rPr>
      </w:pPr>
      <w:r w:rsidRPr="00E27ECE">
        <w:rPr>
          <w:sz w:val="28"/>
          <w:szCs w:val="28"/>
        </w:rPr>
        <w:t xml:space="preserve">любой вид веснянок, сетчатокрылых, жуков; </w:t>
      </w:r>
    </w:p>
    <w:p w:rsidR="00062224" w:rsidRPr="00E27ECE" w:rsidRDefault="00062224" w:rsidP="00062224">
      <w:pPr>
        <w:numPr>
          <w:ilvl w:val="0"/>
          <w:numId w:val="5"/>
        </w:numPr>
        <w:spacing w:before="100" w:beforeAutospacing="1" w:after="100" w:afterAutospacing="1"/>
        <w:rPr>
          <w:sz w:val="28"/>
          <w:szCs w:val="28"/>
        </w:rPr>
      </w:pPr>
      <w:r w:rsidRPr="00E27ECE">
        <w:rPr>
          <w:sz w:val="28"/>
          <w:szCs w:val="28"/>
        </w:rPr>
        <w:t xml:space="preserve">любой род поденок кроме </w:t>
      </w:r>
      <w:proofErr w:type="spellStart"/>
      <w:r w:rsidRPr="00E27ECE">
        <w:rPr>
          <w:sz w:val="28"/>
          <w:szCs w:val="28"/>
        </w:rPr>
        <w:t>Baetis</w:t>
      </w:r>
      <w:proofErr w:type="spellEnd"/>
      <w:r w:rsidRPr="00E27ECE">
        <w:rPr>
          <w:sz w:val="28"/>
          <w:szCs w:val="28"/>
        </w:rPr>
        <w:t xml:space="preserve"> </w:t>
      </w:r>
      <w:proofErr w:type="spellStart"/>
      <w:r w:rsidRPr="00E27ECE">
        <w:rPr>
          <w:sz w:val="28"/>
          <w:szCs w:val="28"/>
        </w:rPr>
        <w:t>rhodani</w:t>
      </w:r>
      <w:proofErr w:type="spellEnd"/>
      <w:r w:rsidRPr="00E27ECE">
        <w:rPr>
          <w:sz w:val="28"/>
          <w:szCs w:val="28"/>
        </w:rPr>
        <w:t xml:space="preserve">; </w:t>
      </w:r>
    </w:p>
    <w:p w:rsidR="00062224" w:rsidRPr="00E27ECE" w:rsidRDefault="00062224" w:rsidP="00062224">
      <w:pPr>
        <w:numPr>
          <w:ilvl w:val="0"/>
          <w:numId w:val="5"/>
        </w:numPr>
        <w:spacing w:before="100" w:beforeAutospacing="1" w:after="100" w:afterAutospacing="1"/>
        <w:rPr>
          <w:sz w:val="28"/>
          <w:szCs w:val="28"/>
        </w:rPr>
      </w:pPr>
      <w:r w:rsidRPr="00E27ECE">
        <w:rPr>
          <w:sz w:val="28"/>
          <w:szCs w:val="28"/>
        </w:rPr>
        <w:t xml:space="preserve">любое семейство ручейников; </w:t>
      </w:r>
    </w:p>
    <w:p w:rsidR="00062224" w:rsidRPr="00E27ECE" w:rsidRDefault="00062224" w:rsidP="00062224">
      <w:pPr>
        <w:numPr>
          <w:ilvl w:val="0"/>
          <w:numId w:val="5"/>
        </w:numPr>
        <w:spacing w:before="100" w:beforeAutospacing="1" w:after="100" w:afterAutospacing="1"/>
        <w:rPr>
          <w:sz w:val="28"/>
          <w:szCs w:val="28"/>
        </w:rPr>
      </w:pPr>
      <w:r w:rsidRPr="00E27ECE">
        <w:rPr>
          <w:sz w:val="28"/>
          <w:szCs w:val="28"/>
        </w:rPr>
        <w:t xml:space="preserve">семейство комаров-звонцов (личинки) кроме </w:t>
      </w:r>
      <w:proofErr w:type="spellStart"/>
      <w:r w:rsidRPr="00E27ECE">
        <w:rPr>
          <w:sz w:val="28"/>
          <w:szCs w:val="28"/>
        </w:rPr>
        <w:t>Chironomus</w:t>
      </w:r>
      <w:proofErr w:type="spellEnd"/>
      <w:r w:rsidRPr="00E27ECE">
        <w:rPr>
          <w:sz w:val="28"/>
          <w:szCs w:val="28"/>
        </w:rPr>
        <w:t xml:space="preserve"> </w:t>
      </w:r>
      <w:proofErr w:type="spellStart"/>
      <w:r w:rsidRPr="00E27ECE">
        <w:rPr>
          <w:sz w:val="28"/>
          <w:szCs w:val="28"/>
        </w:rPr>
        <w:t>sp</w:t>
      </w:r>
      <w:proofErr w:type="spellEnd"/>
      <w:r w:rsidRPr="00E27ECE">
        <w:rPr>
          <w:sz w:val="28"/>
          <w:szCs w:val="28"/>
        </w:rPr>
        <w:t xml:space="preserve">.; </w:t>
      </w:r>
    </w:p>
    <w:p w:rsidR="00062224" w:rsidRPr="00E27ECE" w:rsidRDefault="00062224" w:rsidP="00062224">
      <w:pPr>
        <w:numPr>
          <w:ilvl w:val="0"/>
          <w:numId w:val="5"/>
        </w:numPr>
        <w:spacing w:before="100" w:beforeAutospacing="1" w:after="100" w:afterAutospacing="1"/>
        <w:rPr>
          <w:sz w:val="28"/>
          <w:szCs w:val="28"/>
        </w:rPr>
      </w:pPr>
      <w:proofErr w:type="spellStart"/>
      <w:r w:rsidRPr="00E27ECE">
        <w:rPr>
          <w:sz w:val="28"/>
          <w:szCs w:val="28"/>
        </w:rPr>
        <w:t>Chironomus</w:t>
      </w:r>
      <w:proofErr w:type="spellEnd"/>
      <w:r w:rsidRPr="00E27ECE">
        <w:rPr>
          <w:sz w:val="28"/>
          <w:szCs w:val="28"/>
        </w:rPr>
        <w:t xml:space="preserve"> </w:t>
      </w:r>
      <w:proofErr w:type="spellStart"/>
      <w:r w:rsidRPr="00E27ECE">
        <w:rPr>
          <w:sz w:val="28"/>
          <w:szCs w:val="28"/>
        </w:rPr>
        <w:t>sp</w:t>
      </w:r>
      <w:proofErr w:type="spellEnd"/>
      <w:r w:rsidRPr="00E27ECE">
        <w:rPr>
          <w:sz w:val="28"/>
          <w:szCs w:val="28"/>
        </w:rPr>
        <w:t xml:space="preserve">.; </w:t>
      </w:r>
    </w:p>
    <w:p w:rsidR="00960924" w:rsidRDefault="00062224" w:rsidP="00960924">
      <w:pPr>
        <w:numPr>
          <w:ilvl w:val="0"/>
          <w:numId w:val="5"/>
        </w:numPr>
        <w:spacing w:before="100" w:beforeAutospacing="1" w:after="100" w:afterAutospacing="1"/>
        <w:rPr>
          <w:sz w:val="28"/>
          <w:szCs w:val="28"/>
        </w:rPr>
      </w:pPr>
      <w:r w:rsidRPr="00E27ECE">
        <w:rPr>
          <w:sz w:val="28"/>
          <w:szCs w:val="28"/>
        </w:rPr>
        <w:t xml:space="preserve">личинки мошки (семейство </w:t>
      </w:r>
      <w:proofErr w:type="spellStart"/>
      <w:r w:rsidRPr="00E27ECE">
        <w:rPr>
          <w:sz w:val="28"/>
          <w:szCs w:val="28"/>
        </w:rPr>
        <w:t>Simuliidae</w:t>
      </w:r>
      <w:proofErr w:type="spellEnd"/>
      <w:r w:rsidRPr="00E27ECE">
        <w:rPr>
          <w:sz w:val="28"/>
          <w:szCs w:val="28"/>
        </w:rPr>
        <w:t xml:space="preserve">); </w:t>
      </w:r>
    </w:p>
    <w:p w:rsidR="00960924" w:rsidRPr="00960924" w:rsidRDefault="00062224" w:rsidP="00960924">
      <w:pPr>
        <w:numPr>
          <w:ilvl w:val="0"/>
          <w:numId w:val="5"/>
        </w:numPr>
        <w:spacing w:before="100" w:beforeAutospacing="1" w:after="100" w:afterAutospacing="1"/>
        <w:rPr>
          <w:sz w:val="28"/>
          <w:szCs w:val="28"/>
        </w:rPr>
      </w:pPr>
      <w:r w:rsidRPr="00960924">
        <w:rPr>
          <w:sz w:val="28"/>
          <w:szCs w:val="28"/>
        </w:rPr>
        <w:t>каждый известный вид личинок других летающих насекомых</w:t>
      </w:r>
      <w:r w:rsidR="00960924" w:rsidRPr="00960924">
        <w:rPr>
          <w:sz w:val="28"/>
          <w:szCs w:val="28"/>
        </w:rPr>
        <w:t xml:space="preserve">   </w:t>
      </w:r>
      <w:r w:rsidR="00105EE5">
        <w:rPr>
          <w:sz w:val="28"/>
          <w:szCs w:val="28"/>
        </w:rPr>
        <w:t>5</w:t>
      </w:r>
      <w:r w:rsidR="00960924" w:rsidRPr="00960924">
        <w:rPr>
          <w:sz w:val="28"/>
          <w:szCs w:val="28"/>
        </w:rPr>
        <w:t xml:space="preserve">                    </w:t>
      </w:r>
    </w:p>
    <w:p w:rsidR="00062224" w:rsidRDefault="00062224" w:rsidP="00960924">
      <w:pPr>
        <w:spacing w:before="100" w:beforeAutospacing="1" w:after="100" w:afterAutospacing="1"/>
        <w:rPr>
          <w:sz w:val="28"/>
          <w:szCs w:val="28"/>
        </w:rPr>
      </w:pPr>
      <w:r w:rsidRPr="00E27ECE">
        <w:rPr>
          <w:sz w:val="28"/>
          <w:szCs w:val="28"/>
        </w:rPr>
        <w:lastRenderedPageBreak/>
        <w:t>Определив количество обнаруженных в пробе групп, находим</w:t>
      </w:r>
      <w:r>
        <w:rPr>
          <w:sz w:val="28"/>
          <w:szCs w:val="28"/>
        </w:rPr>
        <w:t xml:space="preserve"> соответствующий столбец табл. 2 (2).</w:t>
      </w:r>
      <w:r w:rsidRPr="00E27ECE">
        <w:rPr>
          <w:sz w:val="28"/>
          <w:szCs w:val="28"/>
        </w:rPr>
        <w:t xml:space="preserve"> </w:t>
      </w:r>
    </w:p>
    <w:p w:rsidR="00062224" w:rsidRPr="00E27ECE" w:rsidRDefault="00062224" w:rsidP="00062224">
      <w:pPr>
        <w:spacing w:before="100" w:beforeAutospacing="1" w:after="100" w:afterAutospacing="1"/>
        <w:rPr>
          <w:sz w:val="28"/>
          <w:szCs w:val="28"/>
        </w:rPr>
      </w:pPr>
      <w:r>
        <w:rPr>
          <w:sz w:val="28"/>
          <w:szCs w:val="28"/>
        </w:rPr>
        <w:t xml:space="preserve">            4. </w:t>
      </w:r>
      <w:r w:rsidRPr="00E27ECE">
        <w:rPr>
          <w:sz w:val="28"/>
          <w:szCs w:val="28"/>
        </w:rPr>
        <w:t xml:space="preserve">На перекрестке </w:t>
      </w:r>
      <w:proofErr w:type="gramStart"/>
      <w:r w:rsidRPr="00E27ECE">
        <w:rPr>
          <w:sz w:val="28"/>
          <w:szCs w:val="28"/>
        </w:rPr>
        <w:t>найденных</w:t>
      </w:r>
      <w:proofErr w:type="gramEnd"/>
      <w:r w:rsidRPr="00E27ECE">
        <w:rPr>
          <w:sz w:val="28"/>
          <w:szCs w:val="28"/>
        </w:rPr>
        <w:t xml:space="preserve"> нами столбца и строки в таблице находим значение индекса </w:t>
      </w:r>
      <w:proofErr w:type="spellStart"/>
      <w:r w:rsidRPr="00E27ECE">
        <w:rPr>
          <w:sz w:val="28"/>
          <w:szCs w:val="28"/>
        </w:rPr>
        <w:t>Вудвисса</w:t>
      </w:r>
      <w:proofErr w:type="spellEnd"/>
      <w:r w:rsidRPr="00E27ECE">
        <w:rPr>
          <w:sz w:val="28"/>
          <w:szCs w:val="28"/>
        </w:rPr>
        <w:t>, характеризующее исследуемый водоём.</w:t>
      </w:r>
    </w:p>
    <w:p w:rsidR="00062224" w:rsidRPr="00E27ECE" w:rsidRDefault="00062224" w:rsidP="00062224">
      <w:pPr>
        <w:spacing w:before="100" w:beforeAutospacing="1" w:after="100" w:afterAutospacing="1"/>
        <w:rPr>
          <w:sz w:val="28"/>
          <w:szCs w:val="28"/>
        </w:rPr>
      </w:pPr>
      <w:r w:rsidRPr="00E27ECE">
        <w:rPr>
          <w:sz w:val="28"/>
          <w:szCs w:val="28"/>
        </w:rPr>
        <w:t>Если водоём получает от 0 до 2 баллов — он сильно загрязнён, относится к полисапробной зоне, водное сообщество находится в сильно угнетённом состоянии. Оценка 3–5 баллов говорит о средней степени загрязнённости (</w:t>
      </w:r>
      <w:proofErr w:type="spellStart"/>
      <w:r w:rsidRPr="00E27ECE">
        <w:rPr>
          <w:sz w:val="28"/>
          <w:szCs w:val="28"/>
        </w:rPr>
        <w:t>альфа-мезосапробный</w:t>
      </w:r>
      <w:proofErr w:type="spellEnd"/>
      <w:r w:rsidRPr="00E27ECE">
        <w:rPr>
          <w:sz w:val="28"/>
          <w:szCs w:val="28"/>
        </w:rPr>
        <w:t>), а 6–7 баллов — о незначительном загрязнении водоёма (</w:t>
      </w:r>
      <w:proofErr w:type="spellStart"/>
      <w:r w:rsidRPr="00E27ECE">
        <w:rPr>
          <w:sz w:val="28"/>
          <w:szCs w:val="28"/>
        </w:rPr>
        <w:t>бета-мезосапробный</w:t>
      </w:r>
      <w:proofErr w:type="spellEnd"/>
      <w:r w:rsidRPr="00E27ECE">
        <w:rPr>
          <w:sz w:val="28"/>
          <w:szCs w:val="28"/>
        </w:rPr>
        <w:t>). Чистые (олигосапробные) реки обычно получают оценку 8–10 баллов, а особенно богатые водными обитателями участки могут быть оценены и более высокими значениями индекса.</w:t>
      </w:r>
    </w:p>
    <w:p w:rsidR="00062224" w:rsidRPr="008E1A70" w:rsidRDefault="00062224" w:rsidP="00062224">
      <w:pPr>
        <w:spacing w:before="100" w:beforeAutospacing="1" w:after="100" w:afterAutospacing="1"/>
        <w:outlineLvl w:val="4"/>
        <w:rPr>
          <w:b/>
          <w:bCs/>
          <w:sz w:val="28"/>
          <w:szCs w:val="28"/>
        </w:rPr>
      </w:pPr>
      <w:r w:rsidRPr="008E1A70">
        <w:rPr>
          <w:b/>
          <w:bCs/>
          <w:sz w:val="28"/>
          <w:szCs w:val="28"/>
        </w:rPr>
        <w:t>2. Индекс Майера</w:t>
      </w:r>
    </w:p>
    <w:p w:rsidR="00062224" w:rsidRDefault="00062224" w:rsidP="00062224">
      <w:pPr>
        <w:spacing w:before="100" w:beforeAutospacing="1" w:after="100" w:afterAutospacing="1"/>
        <w:rPr>
          <w:sz w:val="28"/>
          <w:szCs w:val="28"/>
        </w:rPr>
      </w:pPr>
      <w:r>
        <w:rPr>
          <w:sz w:val="28"/>
          <w:szCs w:val="28"/>
        </w:rPr>
        <w:t xml:space="preserve">        </w:t>
      </w:r>
      <w:r w:rsidRPr="008E1A70">
        <w:rPr>
          <w:sz w:val="28"/>
          <w:szCs w:val="28"/>
        </w:rPr>
        <w:t>Это более простая методика, основные преимущества которой: никаких беспозвоночных не нужно определять с точностью до вида; методика годится для любых типов водоёмов. Метод использует приуроченность различных групп водных беспозвоночных к водоёмам с определённым уровнем загрязнённости. Организмы-индикаторы отнесены к одно</w:t>
      </w:r>
      <w:r>
        <w:rPr>
          <w:sz w:val="28"/>
          <w:szCs w:val="28"/>
        </w:rPr>
        <w:t>му из трёх разделов (</w:t>
      </w:r>
      <w:proofErr w:type="gramStart"/>
      <w:r>
        <w:rPr>
          <w:sz w:val="28"/>
          <w:szCs w:val="28"/>
        </w:rPr>
        <w:t>см</w:t>
      </w:r>
      <w:proofErr w:type="gramEnd"/>
      <w:r>
        <w:rPr>
          <w:sz w:val="28"/>
          <w:szCs w:val="28"/>
        </w:rPr>
        <w:t>. табл. 3</w:t>
      </w:r>
      <w:r w:rsidRPr="008E1A70">
        <w:rPr>
          <w:sz w:val="28"/>
          <w:szCs w:val="28"/>
        </w:rPr>
        <w:t>).</w:t>
      </w:r>
      <w:r>
        <w:rPr>
          <w:sz w:val="28"/>
          <w:szCs w:val="28"/>
        </w:rPr>
        <w:t xml:space="preserve"> </w:t>
      </w:r>
    </w:p>
    <w:p w:rsidR="00062224" w:rsidRDefault="00062224" w:rsidP="00062224">
      <w:pPr>
        <w:spacing w:before="100" w:beforeAutospacing="1" w:after="100" w:afterAutospacing="1"/>
        <w:rPr>
          <w:sz w:val="28"/>
          <w:szCs w:val="28"/>
        </w:rPr>
      </w:pPr>
      <w:r w:rsidRPr="008E1A70">
        <w:rPr>
          <w:sz w:val="28"/>
          <w:szCs w:val="28"/>
        </w:rPr>
        <w:t>Нужно отметить, какие из приведённых в таблице индикаторных групп обнаружены в пробах. Количество обнаруженных групп из первого раздела таблицы необходимо умножить на три, количество групп из второго раздела — на два, а из третьего — на один. Получившиеся цифры складывают. Значение суммы и характеризует степень загрязнённости водоёма. Если сумма более 22 — вода относится к первому классу качества. Значения суммы от 17 до 21 говорят о втором классе качества (как и в первом случае, водоём будет охарактеризован как олигосапробный). От 11 до 16 баллов — третий класс качества (бета-мезосапробная зона). Все значения меньше 11 характеризуют водоём как грязный (</w:t>
      </w:r>
      <w:proofErr w:type="spellStart"/>
      <w:r w:rsidRPr="008E1A70">
        <w:rPr>
          <w:sz w:val="28"/>
          <w:szCs w:val="28"/>
        </w:rPr>
        <w:t>альфа-мезо</w:t>
      </w:r>
      <w:r>
        <w:rPr>
          <w:sz w:val="28"/>
          <w:szCs w:val="28"/>
        </w:rPr>
        <w:t>сапробный</w:t>
      </w:r>
      <w:proofErr w:type="spellEnd"/>
      <w:r>
        <w:rPr>
          <w:sz w:val="28"/>
          <w:szCs w:val="28"/>
        </w:rPr>
        <w:t xml:space="preserve"> или же полисапробный) (1).</w:t>
      </w:r>
    </w:p>
    <w:p w:rsidR="00062224" w:rsidRPr="00E5169C" w:rsidRDefault="00062224" w:rsidP="00062224">
      <w:pPr>
        <w:spacing w:before="100" w:beforeAutospacing="1" w:after="100" w:afterAutospacing="1"/>
        <w:outlineLvl w:val="4"/>
        <w:rPr>
          <w:b/>
          <w:bCs/>
          <w:sz w:val="28"/>
          <w:szCs w:val="28"/>
        </w:rPr>
      </w:pPr>
      <w:r>
        <w:rPr>
          <w:b/>
          <w:bCs/>
          <w:sz w:val="28"/>
          <w:szCs w:val="28"/>
        </w:rPr>
        <w:t xml:space="preserve">3. </w:t>
      </w:r>
      <w:proofErr w:type="spellStart"/>
      <w:r w:rsidRPr="00E5169C">
        <w:rPr>
          <w:b/>
          <w:bCs/>
          <w:sz w:val="28"/>
          <w:szCs w:val="28"/>
        </w:rPr>
        <w:t>Олигохетный</w:t>
      </w:r>
      <w:proofErr w:type="spellEnd"/>
      <w:r w:rsidRPr="00E5169C">
        <w:rPr>
          <w:b/>
          <w:bCs/>
          <w:sz w:val="28"/>
          <w:szCs w:val="28"/>
        </w:rPr>
        <w:t xml:space="preserve"> индекс Гуднайт-Уотлея</w:t>
      </w:r>
    </w:p>
    <w:p w:rsidR="00960924" w:rsidRDefault="00062224" w:rsidP="00960924">
      <w:pPr>
        <w:spacing w:before="100" w:beforeAutospacing="1" w:after="100" w:afterAutospacing="1"/>
        <w:rPr>
          <w:sz w:val="28"/>
          <w:szCs w:val="28"/>
        </w:rPr>
      </w:pPr>
      <w:r w:rsidRPr="00E5169C">
        <w:rPr>
          <w:sz w:val="28"/>
          <w:szCs w:val="28"/>
        </w:rPr>
        <w:t xml:space="preserve">Эта простая, но надёжная методика биоиндикации используется только для определения загрязнения водоёма органическими веществами. Важно помнить, что для определения значений </w:t>
      </w:r>
      <w:proofErr w:type="spellStart"/>
      <w:r w:rsidRPr="00E5169C">
        <w:rPr>
          <w:sz w:val="28"/>
          <w:szCs w:val="28"/>
        </w:rPr>
        <w:t>олигохетного</w:t>
      </w:r>
      <w:proofErr w:type="spellEnd"/>
      <w:r w:rsidRPr="00E5169C">
        <w:rPr>
          <w:sz w:val="28"/>
          <w:szCs w:val="28"/>
        </w:rPr>
        <w:t xml:space="preserve"> индекса годятся только материалы </w:t>
      </w:r>
      <w:proofErr w:type="spellStart"/>
      <w:r w:rsidRPr="00E5169C">
        <w:rPr>
          <w:sz w:val="28"/>
          <w:szCs w:val="28"/>
        </w:rPr>
        <w:t>дночерпательных</w:t>
      </w:r>
      <w:proofErr w:type="spellEnd"/>
      <w:r w:rsidRPr="00E5169C">
        <w:rPr>
          <w:sz w:val="28"/>
          <w:szCs w:val="28"/>
        </w:rPr>
        <w:t xml:space="preserve"> проб.</w:t>
      </w:r>
      <w:r>
        <w:rPr>
          <w:sz w:val="28"/>
          <w:szCs w:val="28"/>
        </w:rPr>
        <w:t xml:space="preserve"> </w:t>
      </w:r>
      <w:r w:rsidR="00960924">
        <w:rPr>
          <w:sz w:val="28"/>
          <w:szCs w:val="28"/>
        </w:rPr>
        <w:t xml:space="preserve"> </w:t>
      </w:r>
      <w:r w:rsidRPr="00E5169C">
        <w:rPr>
          <w:sz w:val="28"/>
          <w:szCs w:val="28"/>
        </w:rPr>
        <w:t xml:space="preserve">Значение индекса </w:t>
      </w:r>
      <w:r w:rsidRPr="00E5169C">
        <w:rPr>
          <w:b/>
          <w:bCs/>
          <w:sz w:val="28"/>
          <w:szCs w:val="28"/>
        </w:rPr>
        <w:t>(а)</w:t>
      </w:r>
      <w:r w:rsidRPr="00E5169C">
        <w:rPr>
          <w:sz w:val="28"/>
          <w:szCs w:val="28"/>
        </w:rPr>
        <w:t xml:space="preserve"> равняется отношению количества обнаруженных в пробе олигохет (малощетинковых червей) к общему количеству организмов (включая и самих червей) в процентах:</w:t>
      </w:r>
    </w:p>
    <w:p w:rsidR="00062224" w:rsidRPr="00E5169C" w:rsidRDefault="00062224" w:rsidP="00960924">
      <w:pPr>
        <w:spacing w:before="100" w:beforeAutospacing="1" w:after="100" w:afterAutospacing="1"/>
        <w:jc w:val="center"/>
        <w:rPr>
          <w:sz w:val="28"/>
          <w:szCs w:val="28"/>
        </w:rPr>
      </w:pPr>
      <w:r>
        <w:rPr>
          <w:sz w:val="28"/>
          <w:szCs w:val="28"/>
        </w:rPr>
        <w:t>6</w:t>
      </w:r>
    </w:p>
    <w:p w:rsidR="00062224" w:rsidRDefault="00062224" w:rsidP="00062224">
      <w:pPr>
        <w:spacing w:before="100" w:beforeAutospacing="1" w:after="100" w:afterAutospacing="1"/>
        <w:rPr>
          <w:noProof/>
          <w:sz w:val="28"/>
          <w:szCs w:val="28"/>
        </w:rPr>
      </w:pPr>
      <w:r>
        <w:rPr>
          <w:noProof/>
          <w:sz w:val="28"/>
          <w:szCs w:val="28"/>
        </w:rPr>
        <w:lastRenderedPageBreak/>
        <w:drawing>
          <wp:inline distT="0" distB="0" distL="0" distR="0">
            <wp:extent cx="2369185" cy="716915"/>
            <wp:effectExtent l="19050" t="0" r="0" b="0"/>
            <wp:docPr id="1" name="Рисунок 12" descr="http://www.abitu.ru/researcher/methodics/method/SNIP/a_1xiure/Pic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www.abitu.ru/researcher/methodics/method/SNIP/a_1xiure/Pic10.gif"/>
                    <pic:cNvPicPr>
                      <a:picLocks noChangeAspect="1" noChangeArrowheads="1"/>
                    </pic:cNvPicPr>
                  </pic:nvPicPr>
                  <pic:blipFill>
                    <a:blip r:embed="rId6" cstate="print"/>
                    <a:srcRect/>
                    <a:stretch>
                      <a:fillRect/>
                    </a:stretch>
                  </pic:blipFill>
                  <pic:spPr bwMode="auto">
                    <a:xfrm>
                      <a:off x="0" y="0"/>
                      <a:ext cx="2369185" cy="716915"/>
                    </a:xfrm>
                    <a:prstGeom prst="rect">
                      <a:avLst/>
                    </a:prstGeom>
                    <a:noFill/>
                    <a:ln w="9525">
                      <a:noFill/>
                      <a:miter lim="800000"/>
                      <a:headEnd/>
                      <a:tailEnd/>
                    </a:ln>
                  </pic:spPr>
                </pic:pic>
              </a:graphicData>
            </a:graphic>
          </wp:inline>
        </w:drawing>
      </w:r>
    </w:p>
    <w:p w:rsidR="00062224" w:rsidRPr="00E5169C" w:rsidRDefault="00062224" w:rsidP="00062224">
      <w:pPr>
        <w:spacing w:before="100" w:beforeAutospacing="1" w:after="100" w:afterAutospacing="1"/>
        <w:rPr>
          <w:sz w:val="28"/>
          <w:szCs w:val="28"/>
        </w:rPr>
      </w:pPr>
      <w:r w:rsidRPr="00E5169C">
        <w:rPr>
          <w:sz w:val="28"/>
          <w:szCs w:val="28"/>
        </w:rPr>
        <w:t>После чего степень загрязнения воды органическими веществами определяется по табл.</w:t>
      </w:r>
      <w:r>
        <w:rPr>
          <w:sz w:val="28"/>
          <w:szCs w:val="28"/>
        </w:rPr>
        <w:t>4 (1).</w:t>
      </w:r>
    </w:p>
    <w:p w:rsidR="00062224" w:rsidRPr="00E5169C" w:rsidRDefault="00062224" w:rsidP="00062224">
      <w:pPr>
        <w:shd w:val="clear" w:color="auto" w:fill="FFFFFF"/>
        <w:autoSpaceDE w:val="0"/>
        <w:autoSpaceDN w:val="0"/>
        <w:adjustRightInd w:val="0"/>
        <w:rPr>
          <w:sz w:val="28"/>
          <w:szCs w:val="28"/>
        </w:rPr>
      </w:pPr>
      <w:r>
        <w:rPr>
          <w:b/>
          <w:bCs/>
          <w:color w:val="000000"/>
          <w:sz w:val="28"/>
          <w:szCs w:val="28"/>
        </w:rPr>
        <w:t xml:space="preserve">4. </w:t>
      </w:r>
      <w:r w:rsidRPr="00E5169C">
        <w:rPr>
          <w:b/>
          <w:bCs/>
          <w:color w:val="000000"/>
          <w:sz w:val="28"/>
          <w:szCs w:val="28"/>
        </w:rPr>
        <w:t>Метод расчета класса качества воды по методу Николаева С.Г.</w:t>
      </w:r>
    </w:p>
    <w:p w:rsidR="00062224" w:rsidRPr="00E5169C" w:rsidRDefault="00062224" w:rsidP="00062224">
      <w:pPr>
        <w:shd w:val="clear" w:color="auto" w:fill="FFFFFF"/>
        <w:autoSpaceDE w:val="0"/>
        <w:autoSpaceDN w:val="0"/>
        <w:adjustRightInd w:val="0"/>
        <w:rPr>
          <w:sz w:val="28"/>
          <w:szCs w:val="28"/>
        </w:rPr>
      </w:pPr>
      <w:r w:rsidRPr="00E5169C">
        <w:rPr>
          <w:color w:val="000000"/>
          <w:sz w:val="28"/>
          <w:szCs w:val="28"/>
        </w:rPr>
        <w:t>В основу данного метода положен принцип построения индикаторной системы,</w:t>
      </w:r>
      <w:r>
        <w:rPr>
          <w:sz w:val="28"/>
          <w:szCs w:val="28"/>
        </w:rPr>
        <w:t xml:space="preserve"> </w:t>
      </w:r>
      <w:r w:rsidRPr="00E5169C">
        <w:rPr>
          <w:color w:val="000000"/>
          <w:sz w:val="28"/>
          <w:szCs w:val="28"/>
        </w:rPr>
        <w:t>учитывающей особенности типа обследуемого водоема, наличие, условную значимость и разнообразие индикаторных организмов и дающий оценку экологической и хозяйственной значимости вод по 6 классам.</w:t>
      </w:r>
    </w:p>
    <w:p w:rsidR="00062224" w:rsidRPr="00E5169C" w:rsidRDefault="00062224" w:rsidP="00062224">
      <w:pPr>
        <w:shd w:val="clear" w:color="auto" w:fill="FFFFFF"/>
        <w:autoSpaceDE w:val="0"/>
        <w:autoSpaceDN w:val="0"/>
        <w:adjustRightInd w:val="0"/>
        <w:rPr>
          <w:sz w:val="28"/>
          <w:szCs w:val="28"/>
        </w:rPr>
      </w:pPr>
      <w:r w:rsidRPr="00E5169C">
        <w:rPr>
          <w:color w:val="000000"/>
          <w:sz w:val="28"/>
          <w:szCs w:val="28"/>
        </w:rPr>
        <w:t>Определение уровня загрязнения ручья в конкретном случае проводится по Шкале классов качества вод.</w:t>
      </w:r>
      <w:r>
        <w:rPr>
          <w:color w:val="000000"/>
          <w:sz w:val="28"/>
          <w:szCs w:val="28"/>
        </w:rPr>
        <w:t xml:space="preserve"> (Табл.5)</w:t>
      </w:r>
      <w:r w:rsidRPr="00E5169C">
        <w:rPr>
          <w:color w:val="000000"/>
          <w:sz w:val="28"/>
          <w:szCs w:val="28"/>
        </w:rPr>
        <w:t xml:space="preserve"> </w:t>
      </w:r>
      <w:proofErr w:type="gramStart"/>
      <w:r w:rsidRPr="00E5169C">
        <w:rPr>
          <w:color w:val="000000"/>
          <w:sz w:val="28"/>
          <w:szCs w:val="28"/>
        </w:rPr>
        <w:t>В</w:t>
      </w:r>
      <w:proofErr w:type="gramEnd"/>
      <w:r w:rsidRPr="00E5169C">
        <w:rPr>
          <w:color w:val="000000"/>
          <w:sz w:val="28"/>
          <w:szCs w:val="28"/>
        </w:rPr>
        <w:t xml:space="preserve"> </w:t>
      </w:r>
      <w:proofErr w:type="gramStart"/>
      <w:r w:rsidRPr="00E5169C">
        <w:rPr>
          <w:color w:val="000000"/>
          <w:sz w:val="28"/>
          <w:szCs w:val="28"/>
        </w:rPr>
        <w:t>левой</w:t>
      </w:r>
      <w:proofErr w:type="gramEnd"/>
      <w:r w:rsidRPr="00E5169C">
        <w:rPr>
          <w:color w:val="000000"/>
          <w:sz w:val="28"/>
          <w:szCs w:val="28"/>
        </w:rPr>
        <w:t xml:space="preserve"> ее части помещен перечень индикаторных таксонов. Их существование приурочено к одному или нескольким классам качества воды. </w:t>
      </w:r>
      <w:proofErr w:type="gramStart"/>
      <w:r w:rsidRPr="00E5169C">
        <w:rPr>
          <w:color w:val="000000"/>
          <w:sz w:val="28"/>
          <w:szCs w:val="28"/>
        </w:rPr>
        <w:t>Которые</w:t>
      </w:r>
      <w:proofErr w:type="gramEnd"/>
      <w:r w:rsidRPr="00E5169C">
        <w:rPr>
          <w:color w:val="000000"/>
          <w:sz w:val="28"/>
          <w:szCs w:val="28"/>
        </w:rPr>
        <w:t xml:space="preserve"> для каждого таксона отмечены в горизонтальной строке з</w:t>
      </w:r>
      <w:r>
        <w:rPr>
          <w:color w:val="000000"/>
          <w:sz w:val="28"/>
          <w:szCs w:val="28"/>
        </w:rPr>
        <w:t>наком "*</w:t>
      </w:r>
      <w:r w:rsidRPr="00E5169C">
        <w:rPr>
          <w:color w:val="000000"/>
          <w:sz w:val="28"/>
          <w:szCs w:val="28"/>
        </w:rPr>
        <w:t xml:space="preserve">". В самой нижней горизонтальной строке таблицы дана индивидуальная значимость таксонов в составе определенного класса, ранее установленная в результате адаптации перечня таксонов к химическим показателям шести классов качества вод (Николаев, 1992). Имея список обнаруженных таксонов, определение класса качества вод удобнее проводить в таблице, где любым значком по каждому обнаруженному таксону делается любая отметка (черта, плюс, точка). </w:t>
      </w:r>
      <w:r>
        <w:rPr>
          <w:color w:val="000000"/>
          <w:sz w:val="28"/>
          <w:szCs w:val="28"/>
        </w:rPr>
        <w:t>(Табл. 6)</w:t>
      </w:r>
      <w:r w:rsidRPr="00E5169C">
        <w:rPr>
          <w:color w:val="000000"/>
          <w:sz w:val="28"/>
          <w:szCs w:val="28"/>
        </w:rPr>
        <w:t xml:space="preserve">По окончании внесения отметок обнаружения таксонов, в каждом классе вспомогательной таблицы подсчитываем число отметок, умножаем на величину индивидуальной классовой значимости таксонов и получаем суммарную индикаторную </w:t>
      </w:r>
      <w:r>
        <w:rPr>
          <w:color w:val="000000"/>
          <w:sz w:val="28"/>
          <w:szCs w:val="28"/>
        </w:rPr>
        <w:t xml:space="preserve">                                                            </w:t>
      </w:r>
      <w:r w:rsidRPr="00E5169C">
        <w:rPr>
          <w:color w:val="000000"/>
          <w:sz w:val="28"/>
          <w:szCs w:val="28"/>
        </w:rPr>
        <w:t>значимость таксонов в каждом классе.</w:t>
      </w:r>
    </w:p>
    <w:p w:rsidR="00062224" w:rsidRPr="00E5169C" w:rsidRDefault="00062224" w:rsidP="00062224">
      <w:pPr>
        <w:shd w:val="clear" w:color="auto" w:fill="FFFFFF"/>
        <w:autoSpaceDE w:val="0"/>
        <w:autoSpaceDN w:val="0"/>
        <w:adjustRightInd w:val="0"/>
        <w:rPr>
          <w:sz w:val="28"/>
          <w:szCs w:val="28"/>
        </w:rPr>
      </w:pPr>
      <w:r w:rsidRPr="00E5169C">
        <w:rPr>
          <w:color w:val="000000"/>
          <w:sz w:val="28"/>
          <w:szCs w:val="28"/>
        </w:rPr>
        <w:t>Принадлежность обследованного участка ручья  к определенному классу качества вод определяется по максимальной суммарной значимости</w:t>
      </w:r>
      <w:r>
        <w:rPr>
          <w:color w:val="000000"/>
          <w:sz w:val="28"/>
          <w:szCs w:val="28"/>
        </w:rPr>
        <w:t xml:space="preserve"> (8).</w:t>
      </w:r>
    </w:p>
    <w:p w:rsidR="00062224" w:rsidRDefault="00062224" w:rsidP="00062224">
      <w:pPr>
        <w:spacing w:before="100" w:beforeAutospacing="1" w:after="100" w:afterAutospacing="1"/>
        <w:rPr>
          <w:sz w:val="28"/>
          <w:szCs w:val="28"/>
        </w:rPr>
      </w:pPr>
    </w:p>
    <w:p w:rsidR="00062224" w:rsidRDefault="00062224" w:rsidP="00062224">
      <w:pPr>
        <w:spacing w:before="100" w:beforeAutospacing="1" w:after="100" w:afterAutospacing="1"/>
      </w:pPr>
    </w:p>
    <w:p w:rsidR="00062224" w:rsidRDefault="00062224" w:rsidP="00062224">
      <w:pPr>
        <w:spacing w:before="100" w:beforeAutospacing="1" w:after="100" w:afterAutospacing="1"/>
      </w:pPr>
    </w:p>
    <w:p w:rsidR="00062224" w:rsidRDefault="00062224" w:rsidP="00062224">
      <w:pPr>
        <w:spacing w:before="100" w:beforeAutospacing="1" w:after="100" w:afterAutospacing="1"/>
      </w:pPr>
    </w:p>
    <w:p w:rsidR="004C49C1" w:rsidRDefault="004C49C1" w:rsidP="00062224">
      <w:pPr>
        <w:spacing w:before="100" w:beforeAutospacing="1" w:after="100" w:afterAutospacing="1"/>
      </w:pPr>
    </w:p>
    <w:p w:rsidR="00185587" w:rsidRDefault="00185587" w:rsidP="00062224">
      <w:pPr>
        <w:spacing w:before="100" w:beforeAutospacing="1" w:after="100" w:afterAutospacing="1"/>
        <w:jc w:val="center"/>
      </w:pPr>
    </w:p>
    <w:p w:rsidR="00185587" w:rsidRDefault="00185587" w:rsidP="00062224">
      <w:pPr>
        <w:spacing w:before="100" w:beforeAutospacing="1" w:after="100" w:afterAutospacing="1"/>
        <w:jc w:val="center"/>
      </w:pPr>
    </w:p>
    <w:p w:rsidR="00960924" w:rsidRDefault="00062224" w:rsidP="00185587">
      <w:pPr>
        <w:spacing w:before="100" w:beforeAutospacing="1" w:after="100" w:afterAutospacing="1"/>
        <w:jc w:val="center"/>
        <w:rPr>
          <w:sz w:val="28"/>
          <w:szCs w:val="28"/>
        </w:rPr>
      </w:pPr>
      <w:r>
        <w:t>7</w:t>
      </w:r>
    </w:p>
    <w:p w:rsidR="00062224" w:rsidRDefault="00062224" w:rsidP="00062224">
      <w:pPr>
        <w:spacing w:before="100" w:beforeAutospacing="1" w:after="100" w:afterAutospacing="1"/>
        <w:jc w:val="center"/>
        <w:rPr>
          <w:sz w:val="28"/>
          <w:szCs w:val="28"/>
        </w:rPr>
      </w:pPr>
      <w:r w:rsidRPr="002B65E2">
        <w:rPr>
          <w:sz w:val="28"/>
          <w:szCs w:val="28"/>
        </w:rPr>
        <w:lastRenderedPageBreak/>
        <w:t xml:space="preserve">СРОКИ </w:t>
      </w:r>
      <w:r>
        <w:rPr>
          <w:sz w:val="28"/>
          <w:szCs w:val="28"/>
        </w:rPr>
        <w:t xml:space="preserve">И МЕСТО </w:t>
      </w:r>
      <w:r w:rsidRPr="002B65E2">
        <w:rPr>
          <w:sz w:val="28"/>
          <w:szCs w:val="28"/>
        </w:rPr>
        <w:t>СБОРА МАТЕРИАЛА.</w:t>
      </w:r>
    </w:p>
    <w:p w:rsidR="00062224" w:rsidRPr="002B65E2" w:rsidRDefault="00062224" w:rsidP="00062224">
      <w:pPr>
        <w:spacing w:before="100" w:beforeAutospacing="1" w:after="100" w:afterAutospacing="1"/>
        <w:rPr>
          <w:sz w:val="28"/>
          <w:szCs w:val="28"/>
        </w:rPr>
      </w:pPr>
      <w:r w:rsidRPr="002B65E2">
        <w:rPr>
          <w:sz w:val="28"/>
          <w:szCs w:val="28"/>
        </w:rPr>
        <w:t xml:space="preserve">Отбор проб в ручье Терентьевка проводился  14 сентября 2009 года в </w:t>
      </w:r>
      <w:r>
        <w:rPr>
          <w:sz w:val="28"/>
          <w:szCs w:val="28"/>
        </w:rPr>
        <w:t xml:space="preserve"> шести </w:t>
      </w:r>
      <w:r w:rsidRPr="00614F51">
        <w:rPr>
          <w:color w:val="000000"/>
          <w:sz w:val="28"/>
          <w:szCs w:val="28"/>
        </w:rPr>
        <w:t>произвольно выбранных точках</w:t>
      </w:r>
      <w:r w:rsidRPr="002B65E2">
        <w:rPr>
          <w:sz w:val="28"/>
          <w:szCs w:val="28"/>
        </w:rPr>
        <w:t xml:space="preserve">  (далее</w:t>
      </w:r>
      <w:r>
        <w:rPr>
          <w:sz w:val="28"/>
          <w:szCs w:val="28"/>
        </w:rPr>
        <w:t xml:space="preserve"> - </w:t>
      </w:r>
      <w:r w:rsidRPr="00917758">
        <w:rPr>
          <w:b/>
          <w:sz w:val="28"/>
          <w:szCs w:val="28"/>
        </w:rPr>
        <w:t>створах</w:t>
      </w:r>
      <w:r w:rsidRPr="002B65E2">
        <w:rPr>
          <w:sz w:val="28"/>
          <w:szCs w:val="28"/>
        </w:rPr>
        <w:t>).</w:t>
      </w:r>
    </w:p>
    <w:p w:rsidR="00062224" w:rsidRPr="002B65E2" w:rsidRDefault="00062224" w:rsidP="00062224">
      <w:pPr>
        <w:spacing w:before="100" w:beforeAutospacing="1" w:after="100" w:afterAutospacing="1"/>
        <w:rPr>
          <w:sz w:val="28"/>
          <w:szCs w:val="28"/>
        </w:rPr>
      </w:pPr>
      <w:r w:rsidRPr="002B65E2">
        <w:rPr>
          <w:b/>
          <w:sz w:val="28"/>
          <w:szCs w:val="28"/>
        </w:rPr>
        <w:t>Створ № 1</w:t>
      </w:r>
      <w:r w:rsidRPr="002B65E2">
        <w:rPr>
          <w:sz w:val="28"/>
          <w:szCs w:val="28"/>
        </w:rPr>
        <w:t xml:space="preserve"> – примерно </w:t>
      </w:r>
      <w:r>
        <w:rPr>
          <w:sz w:val="28"/>
          <w:szCs w:val="28"/>
        </w:rPr>
        <w:t>в 10</w:t>
      </w:r>
      <w:r w:rsidRPr="002B65E2">
        <w:rPr>
          <w:sz w:val="28"/>
          <w:szCs w:val="28"/>
        </w:rPr>
        <w:t xml:space="preserve">00 м от завода «Пластпрофиль» на север </w:t>
      </w:r>
      <w:r>
        <w:rPr>
          <w:sz w:val="28"/>
          <w:szCs w:val="28"/>
        </w:rPr>
        <w:t xml:space="preserve">выше по течению </w:t>
      </w:r>
      <w:r w:rsidRPr="002B65E2">
        <w:rPr>
          <w:sz w:val="28"/>
          <w:szCs w:val="28"/>
        </w:rPr>
        <w:t>от поселка Балакирево.</w:t>
      </w:r>
    </w:p>
    <w:p w:rsidR="00062224" w:rsidRPr="002B65E2" w:rsidRDefault="00062224" w:rsidP="00062224">
      <w:pPr>
        <w:spacing w:before="100" w:beforeAutospacing="1" w:after="100" w:afterAutospacing="1"/>
        <w:rPr>
          <w:sz w:val="28"/>
          <w:szCs w:val="28"/>
        </w:rPr>
      </w:pPr>
      <w:r w:rsidRPr="002B65E2">
        <w:rPr>
          <w:b/>
          <w:sz w:val="28"/>
          <w:szCs w:val="28"/>
        </w:rPr>
        <w:t>Створ № 2 –</w:t>
      </w:r>
      <w:r w:rsidRPr="002B65E2">
        <w:rPr>
          <w:sz w:val="28"/>
          <w:szCs w:val="28"/>
        </w:rPr>
        <w:t xml:space="preserve"> в районе завода «Пластпрофиль», в 20 метрах ниже трубы, по которой вытекают, </w:t>
      </w:r>
      <w:proofErr w:type="gramStart"/>
      <w:r w:rsidRPr="002B65E2">
        <w:rPr>
          <w:sz w:val="28"/>
          <w:szCs w:val="28"/>
        </w:rPr>
        <w:t>возможно</w:t>
      </w:r>
      <w:proofErr w:type="gramEnd"/>
      <w:r w:rsidRPr="002B65E2">
        <w:rPr>
          <w:sz w:val="28"/>
          <w:szCs w:val="28"/>
        </w:rPr>
        <w:t xml:space="preserve"> загрязненные, отработанные воды данного предприятия.</w:t>
      </w:r>
    </w:p>
    <w:p w:rsidR="00062224" w:rsidRPr="002B65E2" w:rsidRDefault="00062224" w:rsidP="00062224">
      <w:pPr>
        <w:spacing w:before="100" w:beforeAutospacing="1" w:after="100" w:afterAutospacing="1"/>
        <w:rPr>
          <w:sz w:val="28"/>
          <w:szCs w:val="28"/>
        </w:rPr>
      </w:pPr>
      <w:r w:rsidRPr="002B65E2">
        <w:rPr>
          <w:b/>
          <w:sz w:val="28"/>
          <w:szCs w:val="28"/>
        </w:rPr>
        <w:t>Створ № 3</w:t>
      </w:r>
      <w:r w:rsidRPr="002B65E2">
        <w:rPr>
          <w:sz w:val="28"/>
          <w:szCs w:val="28"/>
        </w:rPr>
        <w:t xml:space="preserve"> – в районе улицы Садовой</w:t>
      </w:r>
      <w:r>
        <w:rPr>
          <w:sz w:val="28"/>
          <w:szCs w:val="28"/>
        </w:rPr>
        <w:t>, примерно в 800-х метрах ниже по течению от створа № 2.</w:t>
      </w:r>
      <w:r w:rsidRPr="002B65E2">
        <w:rPr>
          <w:sz w:val="28"/>
          <w:szCs w:val="28"/>
        </w:rPr>
        <w:t xml:space="preserve">  Ручей Терентьевку в конце прошлого века хотели «загнать» в бетонные трубы. </w:t>
      </w:r>
      <w:proofErr w:type="gramStart"/>
      <w:r w:rsidRPr="002B65E2">
        <w:rPr>
          <w:sz w:val="28"/>
          <w:szCs w:val="28"/>
        </w:rPr>
        <w:t>(Как безымянный ручей,  протекающий через поселок Балакирево и впадающий в Терентьевку.</w:t>
      </w:r>
      <w:proofErr w:type="gramEnd"/>
      <w:r w:rsidRPr="002B65E2">
        <w:rPr>
          <w:sz w:val="28"/>
          <w:szCs w:val="28"/>
        </w:rPr>
        <w:t xml:space="preserve">  </w:t>
      </w:r>
      <w:proofErr w:type="gramStart"/>
      <w:r w:rsidRPr="002B65E2">
        <w:rPr>
          <w:sz w:val="28"/>
          <w:szCs w:val="28"/>
        </w:rPr>
        <w:t>Он полностью под землей в трубах).</w:t>
      </w:r>
      <w:proofErr w:type="gramEnd"/>
      <w:r w:rsidRPr="002B65E2">
        <w:rPr>
          <w:sz w:val="28"/>
          <w:szCs w:val="28"/>
        </w:rPr>
        <w:t xml:space="preserve">  Но время распорядилось иначе. Небольшая часть труб осталась лежать в ручье как раз в этом районе.</w:t>
      </w:r>
    </w:p>
    <w:p w:rsidR="00062224" w:rsidRPr="002B65E2" w:rsidRDefault="00062224" w:rsidP="00062224">
      <w:pPr>
        <w:spacing w:before="100" w:beforeAutospacing="1" w:after="100" w:afterAutospacing="1"/>
        <w:rPr>
          <w:sz w:val="28"/>
          <w:szCs w:val="28"/>
        </w:rPr>
      </w:pPr>
      <w:r w:rsidRPr="002B65E2">
        <w:rPr>
          <w:b/>
          <w:sz w:val="28"/>
          <w:szCs w:val="28"/>
        </w:rPr>
        <w:t>Створ № 4</w:t>
      </w:r>
      <w:r w:rsidRPr="002B65E2">
        <w:rPr>
          <w:sz w:val="28"/>
          <w:szCs w:val="28"/>
        </w:rPr>
        <w:t xml:space="preserve"> – в районе улицы Луговой,   у </w:t>
      </w:r>
      <w:r>
        <w:rPr>
          <w:sz w:val="28"/>
          <w:szCs w:val="28"/>
        </w:rPr>
        <w:t xml:space="preserve"> родника, в 500-х метрах ниже по течению ручья.</w:t>
      </w:r>
    </w:p>
    <w:p w:rsidR="00062224" w:rsidRPr="002B65E2" w:rsidRDefault="00062224" w:rsidP="00062224">
      <w:pPr>
        <w:spacing w:before="100" w:beforeAutospacing="1" w:after="100" w:afterAutospacing="1"/>
        <w:rPr>
          <w:sz w:val="28"/>
          <w:szCs w:val="28"/>
        </w:rPr>
      </w:pPr>
      <w:r w:rsidRPr="002B65E2">
        <w:rPr>
          <w:b/>
          <w:sz w:val="28"/>
          <w:szCs w:val="28"/>
        </w:rPr>
        <w:t>Створ № 5</w:t>
      </w:r>
      <w:r w:rsidRPr="002B65E2">
        <w:rPr>
          <w:sz w:val="28"/>
          <w:szCs w:val="28"/>
        </w:rPr>
        <w:t xml:space="preserve"> – в </w:t>
      </w:r>
      <w:r>
        <w:rPr>
          <w:sz w:val="28"/>
          <w:szCs w:val="28"/>
        </w:rPr>
        <w:t>районе улицы Набережной</w:t>
      </w:r>
      <w:r w:rsidRPr="002B65E2">
        <w:rPr>
          <w:sz w:val="28"/>
          <w:szCs w:val="28"/>
        </w:rPr>
        <w:t xml:space="preserve">, южнее створа№4, </w:t>
      </w:r>
      <w:r>
        <w:rPr>
          <w:sz w:val="28"/>
          <w:szCs w:val="28"/>
        </w:rPr>
        <w:t xml:space="preserve"> в 4</w:t>
      </w:r>
      <w:r w:rsidRPr="002B65E2">
        <w:rPr>
          <w:sz w:val="28"/>
          <w:szCs w:val="28"/>
        </w:rPr>
        <w:t xml:space="preserve">00-х метрах от родника. </w:t>
      </w:r>
    </w:p>
    <w:p w:rsidR="00062224" w:rsidRDefault="00062224" w:rsidP="00062224">
      <w:pPr>
        <w:spacing w:before="100" w:beforeAutospacing="1" w:after="100" w:afterAutospacing="1"/>
      </w:pPr>
      <w:r w:rsidRPr="002B65E2">
        <w:rPr>
          <w:b/>
          <w:sz w:val="28"/>
          <w:szCs w:val="28"/>
        </w:rPr>
        <w:t>Створ № 6</w:t>
      </w:r>
      <w:r w:rsidRPr="002B65E2">
        <w:rPr>
          <w:sz w:val="28"/>
          <w:szCs w:val="28"/>
        </w:rPr>
        <w:t xml:space="preserve"> –</w:t>
      </w:r>
      <w:r>
        <w:rPr>
          <w:sz w:val="28"/>
          <w:szCs w:val="28"/>
        </w:rPr>
        <w:t xml:space="preserve"> в районе предприятия «Рассвет».</w:t>
      </w: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p>
    <w:p w:rsidR="00062224" w:rsidRDefault="00062224" w:rsidP="00062224">
      <w:pPr>
        <w:spacing w:before="100" w:beforeAutospacing="1" w:after="100" w:afterAutospacing="1"/>
        <w:jc w:val="center"/>
      </w:pPr>
      <w:r>
        <w:t>8</w:t>
      </w:r>
    </w:p>
    <w:p w:rsidR="00062224" w:rsidRDefault="00062224" w:rsidP="00062224">
      <w:pPr>
        <w:spacing w:before="100" w:beforeAutospacing="1" w:after="100" w:afterAutospacing="1"/>
        <w:jc w:val="center"/>
      </w:pPr>
      <w:r>
        <w:lastRenderedPageBreak/>
        <w:t>РЕЗУЛЬТАТЫ ИССЛЕДОВАНИЙ.</w:t>
      </w:r>
    </w:p>
    <w:p w:rsidR="00062224" w:rsidRDefault="00062224" w:rsidP="00062224">
      <w:pPr>
        <w:spacing w:before="100" w:beforeAutospacing="1" w:after="100" w:afterAutospacing="1"/>
        <w:rPr>
          <w:sz w:val="28"/>
          <w:szCs w:val="28"/>
        </w:rPr>
      </w:pPr>
      <w:r w:rsidRPr="00C5349B">
        <w:rPr>
          <w:b/>
          <w:sz w:val="28"/>
          <w:szCs w:val="28"/>
        </w:rPr>
        <w:t xml:space="preserve">Первым этапом </w:t>
      </w:r>
      <w:r w:rsidRPr="002B65E2">
        <w:rPr>
          <w:sz w:val="28"/>
          <w:szCs w:val="28"/>
        </w:rPr>
        <w:t>было определение таксономических групп позвоночных во всех исследуемых створах. Результаты исследования занесены в таблицу 1.</w:t>
      </w:r>
      <w:r w:rsidR="00960924">
        <w:rPr>
          <w:sz w:val="28"/>
          <w:szCs w:val="28"/>
        </w:rPr>
        <w:t xml:space="preserve"> </w:t>
      </w:r>
      <w:r>
        <w:rPr>
          <w:sz w:val="28"/>
          <w:szCs w:val="28"/>
        </w:rPr>
        <w:t>Исследования ручья Терентьевки в районе поселка Балакирево были проведены впервые. Данные о подобных исследованиях в районном отделе природопользования отсутствуют.</w:t>
      </w:r>
    </w:p>
    <w:p w:rsidR="00062224" w:rsidRDefault="00062224" w:rsidP="00062224">
      <w:pPr>
        <w:spacing w:before="100" w:beforeAutospacing="1" w:after="100" w:afterAutospacing="1"/>
        <w:rPr>
          <w:sz w:val="28"/>
          <w:szCs w:val="28"/>
        </w:rPr>
      </w:pPr>
      <w:r w:rsidRPr="0043166E">
        <w:rPr>
          <w:sz w:val="28"/>
          <w:szCs w:val="28"/>
        </w:rPr>
        <w:t>В</w:t>
      </w:r>
      <w:r w:rsidRPr="00B064DA">
        <w:rPr>
          <w:b/>
          <w:sz w:val="28"/>
          <w:szCs w:val="28"/>
        </w:rPr>
        <w:t xml:space="preserve"> створе №</w:t>
      </w:r>
      <w:r>
        <w:rPr>
          <w:b/>
          <w:sz w:val="28"/>
          <w:szCs w:val="28"/>
        </w:rPr>
        <w:t xml:space="preserve"> </w:t>
      </w:r>
      <w:r w:rsidRPr="00B064DA">
        <w:rPr>
          <w:b/>
          <w:sz w:val="28"/>
          <w:szCs w:val="28"/>
        </w:rPr>
        <w:t>1</w:t>
      </w:r>
      <w:r>
        <w:rPr>
          <w:sz w:val="28"/>
          <w:szCs w:val="28"/>
        </w:rPr>
        <w:t xml:space="preserve">  было определено 22 вида беспозвоночных. Среди них личинки поденок </w:t>
      </w:r>
      <w:r>
        <w:rPr>
          <w:sz w:val="28"/>
          <w:szCs w:val="28"/>
          <w:lang w:val="en-US"/>
        </w:rPr>
        <w:t>Ephemera</w:t>
      </w:r>
      <w:r w:rsidRPr="00D8617B">
        <w:rPr>
          <w:sz w:val="28"/>
          <w:szCs w:val="28"/>
        </w:rPr>
        <w:t xml:space="preserve"> </w:t>
      </w:r>
      <w:r>
        <w:rPr>
          <w:sz w:val="28"/>
          <w:szCs w:val="28"/>
          <w:lang w:val="en-US"/>
        </w:rPr>
        <w:t>vulgate</w:t>
      </w:r>
      <w:r w:rsidRPr="00D8617B">
        <w:rPr>
          <w:sz w:val="28"/>
          <w:szCs w:val="28"/>
        </w:rPr>
        <w:t xml:space="preserve"> </w:t>
      </w:r>
      <w:r>
        <w:rPr>
          <w:sz w:val="28"/>
          <w:szCs w:val="28"/>
        </w:rPr>
        <w:t xml:space="preserve">и ручейников </w:t>
      </w:r>
      <w:proofErr w:type="spellStart"/>
      <w:r>
        <w:rPr>
          <w:sz w:val="28"/>
          <w:szCs w:val="28"/>
          <w:lang w:val="en-US"/>
        </w:rPr>
        <w:t>Trichoptera</w:t>
      </w:r>
      <w:proofErr w:type="spellEnd"/>
      <w:r w:rsidRPr="00D8617B">
        <w:rPr>
          <w:sz w:val="28"/>
          <w:szCs w:val="28"/>
        </w:rPr>
        <w:t xml:space="preserve"> </w:t>
      </w:r>
      <w:r>
        <w:rPr>
          <w:sz w:val="28"/>
          <w:szCs w:val="28"/>
        </w:rPr>
        <w:t>– индикаторы чистой воды.</w:t>
      </w:r>
    </w:p>
    <w:p w:rsidR="00062224" w:rsidRDefault="00062224" w:rsidP="00062224">
      <w:pPr>
        <w:spacing w:before="100" w:beforeAutospacing="1" w:after="100" w:afterAutospacing="1"/>
        <w:rPr>
          <w:sz w:val="28"/>
          <w:szCs w:val="28"/>
        </w:rPr>
      </w:pPr>
      <w:r>
        <w:rPr>
          <w:sz w:val="28"/>
          <w:szCs w:val="28"/>
        </w:rPr>
        <w:t xml:space="preserve"> В </w:t>
      </w:r>
      <w:r w:rsidRPr="0043166E">
        <w:rPr>
          <w:b/>
          <w:sz w:val="28"/>
          <w:szCs w:val="28"/>
        </w:rPr>
        <w:t>створе № 2</w:t>
      </w:r>
      <w:r>
        <w:rPr>
          <w:sz w:val="28"/>
          <w:szCs w:val="28"/>
        </w:rPr>
        <w:t xml:space="preserve"> все пробы отличались своей бедностью. Здесь было обнаружено всего 6 видов беспозвоночных. Среди них олигохеты </w:t>
      </w:r>
      <w:r w:rsidRPr="00D8617B">
        <w:rPr>
          <w:sz w:val="28"/>
          <w:szCs w:val="28"/>
        </w:rPr>
        <w:t xml:space="preserve"> </w:t>
      </w:r>
      <w:proofErr w:type="spellStart"/>
      <w:r>
        <w:rPr>
          <w:sz w:val="28"/>
          <w:szCs w:val="28"/>
          <w:lang w:val="en-US"/>
        </w:rPr>
        <w:t>Oligocheta</w:t>
      </w:r>
      <w:proofErr w:type="spellEnd"/>
      <w:r w:rsidRPr="00D8617B">
        <w:rPr>
          <w:sz w:val="28"/>
          <w:szCs w:val="28"/>
        </w:rPr>
        <w:t xml:space="preserve"> </w:t>
      </w:r>
      <w:r>
        <w:rPr>
          <w:sz w:val="28"/>
          <w:szCs w:val="28"/>
        </w:rPr>
        <w:t>(4 представителя удалось отыскать в пробах), личинки мошки</w:t>
      </w:r>
      <w:r w:rsidRPr="00D8617B">
        <w:rPr>
          <w:sz w:val="28"/>
          <w:szCs w:val="28"/>
        </w:rPr>
        <w:t xml:space="preserve"> </w:t>
      </w:r>
      <w:proofErr w:type="spellStart"/>
      <w:r>
        <w:rPr>
          <w:sz w:val="28"/>
          <w:szCs w:val="28"/>
          <w:lang w:val="en-US"/>
        </w:rPr>
        <w:t>Simullium</w:t>
      </w:r>
      <w:proofErr w:type="spellEnd"/>
      <w:r>
        <w:rPr>
          <w:sz w:val="28"/>
          <w:szCs w:val="28"/>
        </w:rPr>
        <w:t xml:space="preserve"> и комара-пискуна</w:t>
      </w:r>
      <w:r w:rsidRPr="00D8617B">
        <w:rPr>
          <w:sz w:val="28"/>
          <w:szCs w:val="28"/>
        </w:rPr>
        <w:t xml:space="preserve"> </w:t>
      </w:r>
      <w:proofErr w:type="spellStart"/>
      <w:r>
        <w:rPr>
          <w:sz w:val="28"/>
          <w:szCs w:val="28"/>
          <w:lang w:val="en-US"/>
        </w:rPr>
        <w:t>Culex</w:t>
      </w:r>
      <w:proofErr w:type="spellEnd"/>
      <w:r w:rsidRPr="00D8617B">
        <w:rPr>
          <w:sz w:val="28"/>
          <w:szCs w:val="28"/>
        </w:rPr>
        <w:t xml:space="preserve"> </w:t>
      </w:r>
      <w:proofErr w:type="spellStart"/>
      <w:r>
        <w:rPr>
          <w:sz w:val="28"/>
          <w:szCs w:val="28"/>
          <w:lang w:val="en-US"/>
        </w:rPr>
        <w:t>pipiens</w:t>
      </w:r>
      <w:proofErr w:type="spellEnd"/>
      <w:r>
        <w:rPr>
          <w:sz w:val="28"/>
          <w:szCs w:val="28"/>
        </w:rPr>
        <w:t xml:space="preserve">. </w:t>
      </w:r>
      <w:r w:rsidR="00185587">
        <w:rPr>
          <w:sz w:val="28"/>
          <w:szCs w:val="28"/>
        </w:rPr>
        <w:t xml:space="preserve"> </w:t>
      </w:r>
      <w:r>
        <w:rPr>
          <w:sz w:val="28"/>
          <w:szCs w:val="28"/>
        </w:rPr>
        <w:t>Возможно, данный факт объясняется впадением отработанных вод завода «Пластпрофиль». Даже чисто визуально вода в данном створе имеет непривлекательный  вид: масляные разводы, взвешенные частицы, резкий запах. А водоем  в этом районе имеет наибольшую ширину, так как в 70-е годы прошлого века завод БМЗ построил небольшую плотину, почистил и углубил русло, берега укрепил бетоном. Здесь рабочие отдыхали во время перерыва. Даже была небольшая лодочная станция. А самое главное – чистая вода! А сейчас водоем  затянут ряской,  издает зловоние!</w:t>
      </w:r>
    </w:p>
    <w:p w:rsidR="00062224" w:rsidRDefault="00062224" w:rsidP="00062224">
      <w:pPr>
        <w:spacing w:before="100" w:beforeAutospacing="1" w:after="100" w:afterAutospacing="1"/>
        <w:rPr>
          <w:sz w:val="28"/>
          <w:szCs w:val="28"/>
        </w:rPr>
      </w:pPr>
      <w:r>
        <w:rPr>
          <w:sz w:val="28"/>
          <w:szCs w:val="28"/>
        </w:rPr>
        <w:t xml:space="preserve">           В </w:t>
      </w:r>
      <w:r w:rsidRPr="00F070D3">
        <w:rPr>
          <w:b/>
          <w:sz w:val="28"/>
          <w:szCs w:val="28"/>
        </w:rPr>
        <w:t>створе № 3</w:t>
      </w:r>
      <w:r>
        <w:rPr>
          <w:sz w:val="28"/>
          <w:szCs w:val="28"/>
        </w:rPr>
        <w:t xml:space="preserve">, взятой в районе улицы Садовой   вода была достаточно чистой, запаха не ощущалось, грунт песчаный, с небольшим количеством ила. Здесь было определено </w:t>
      </w:r>
      <w:r w:rsidRPr="00C5349B">
        <w:rPr>
          <w:sz w:val="28"/>
          <w:szCs w:val="28"/>
        </w:rPr>
        <w:t>13</w:t>
      </w:r>
      <w:r>
        <w:rPr>
          <w:sz w:val="28"/>
          <w:szCs w:val="28"/>
        </w:rPr>
        <w:t xml:space="preserve"> видов беспозвоночных. Хотя среди них и присутствовали олигохеты</w:t>
      </w:r>
      <w:r w:rsidRPr="00D8617B">
        <w:rPr>
          <w:sz w:val="28"/>
          <w:szCs w:val="28"/>
        </w:rPr>
        <w:t xml:space="preserve"> </w:t>
      </w:r>
      <w:proofErr w:type="spellStart"/>
      <w:r>
        <w:rPr>
          <w:sz w:val="28"/>
          <w:szCs w:val="28"/>
          <w:lang w:val="en-US"/>
        </w:rPr>
        <w:t>Oligocheta</w:t>
      </w:r>
      <w:proofErr w:type="spellEnd"/>
      <w:r>
        <w:rPr>
          <w:sz w:val="28"/>
          <w:szCs w:val="28"/>
        </w:rPr>
        <w:t xml:space="preserve"> – индикаторы загрязненной воды, достаточное количество беспозвоночных говорит о том, что вода пригодна для жизни. И, по-видимому, основные загрязнения, сконцентрированные в районе завода, осели на дно водоема и пока не приносят очень большого вреда.</w:t>
      </w:r>
    </w:p>
    <w:p w:rsidR="00062224" w:rsidRDefault="00062224" w:rsidP="00062224">
      <w:pPr>
        <w:spacing w:before="100" w:beforeAutospacing="1" w:after="100" w:afterAutospacing="1"/>
        <w:rPr>
          <w:sz w:val="28"/>
          <w:szCs w:val="28"/>
        </w:rPr>
      </w:pPr>
      <w:r>
        <w:rPr>
          <w:sz w:val="28"/>
          <w:szCs w:val="28"/>
        </w:rPr>
        <w:t xml:space="preserve">         В </w:t>
      </w:r>
      <w:r w:rsidRPr="00ED2C22">
        <w:rPr>
          <w:b/>
          <w:sz w:val="28"/>
          <w:szCs w:val="28"/>
        </w:rPr>
        <w:t>створе № 4</w:t>
      </w:r>
      <w:r>
        <w:rPr>
          <w:sz w:val="28"/>
          <w:szCs w:val="28"/>
        </w:rPr>
        <w:t xml:space="preserve"> в районе улицы Луговая в 500-х  метрах ниже по течению от  створа № 3, вода была очень чистой, грунт песчаный. Здесь в ручей попадает вода из родника. Для жителей улицы это единственный источник воды. В данном створе мной было обнаружено и определено 1</w:t>
      </w:r>
      <w:r w:rsidRPr="00317FDA">
        <w:rPr>
          <w:sz w:val="28"/>
          <w:szCs w:val="28"/>
        </w:rPr>
        <w:t>5</w:t>
      </w:r>
      <w:r>
        <w:rPr>
          <w:sz w:val="28"/>
          <w:szCs w:val="28"/>
        </w:rPr>
        <w:t xml:space="preserve"> видов беспозвоночных. Среди них личинки поденки</w:t>
      </w:r>
      <w:r w:rsidRPr="00D8617B">
        <w:rPr>
          <w:sz w:val="28"/>
          <w:szCs w:val="28"/>
        </w:rPr>
        <w:t xml:space="preserve"> </w:t>
      </w:r>
      <w:r>
        <w:rPr>
          <w:sz w:val="28"/>
          <w:szCs w:val="28"/>
          <w:lang w:val="en-US"/>
        </w:rPr>
        <w:t>Ephemera</w:t>
      </w:r>
      <w:r w:rsidRPr="00D8617B">
        <w:rPr>
          <w:sz w:val="28"/>
          <w:szCs w:val="28"/>
        </w:rPr>
        <w:t xml:space="preserve"> </w:t>
      </w:r>
      <w:r>
        <w:rPr>
          <w:sz w:val="28"/>
          <w:szCs w:val="28"/>
          <w:lang w:val="en-US"/>
        </w:rPr>
        <w:t>vulgate</w:t>
      </w:r>
      <w:r w:rsidRPr="00D8617B">
        <w:rPr>
          <w:sz w:val="28"/>
          <w:szCs w:val="28"/>
        </w:rPr>
        <w:t xml:space="preserve"> </w:t>
      </w:r>
      <w:r>
        <w:rPr>
          <w:sz w:val="28"/>
          <w:szCs w:val="28"/>
        </w:rPr>
        <w:t xml:space="preserve">и ручейника </w:t>
      </w:r>
      <w:proofErr w:type="spellStart"/>
      <w:r>
        <w:rPr>
          <w:sz w:val="28"/>
          <w:szCs w:val="28"/>
          <w:lang w:val="en-US"/>
        </w:rPr>
        <w:t>Trichoptera</w:t>
      </w:r>
      <w:proofErr w:type="spellEnd"/>
      <w:r>
        <w:rPr>
          <w:sz w:val="28"/>
          <w:szCs w:val="28"/>
        </w:rPr>
        <w:t>– индикаторов чистой воды.</w:t>
      </w:r>
      <w:r w:rsidRPr="00ED2C22">
        <w:rPr>
          <w:sz w:val="28"/>
          <w:szCs w:val="28"/>
        </w:rPr>
        <w:t xml:space="preserve"> </w:t>
      </w:r>
      <w:r>
        <w:rPr>
          <w:sz w:val="28"/>
          <w:szCs w:val="28"/>
        </w:rPr>
        <w:t>Это, на мой взгляд, говорит об активном самоочищении воды.</w:t>
      </w:r>
    </w:p>
    <w:p w:rsidR="00185587" w:rsidRDefault="00062224" w:rsidP="00960924">
      <w:pPr>
        <w:spacing w:before="100" w:beforeAutospacing="1" w:after="100" w:afterAutospacing="1"/>
        <w:rPr>
          <w:sz w:val="28"/>
          <w:szCs w:val="28"/>
        </w:rPr>
      </w:pPr>
      <w:r>
        <w:rPr>
          <w:sz w:val="28"/>
          <w:szCs w:val="28"/>
        </w:rPr>
        <w:t xml:space="preserve">      В </w:t>
      </w:r>
      <w:r w:rsidRPr="00A045A3">
        <w:rPr>
          <w:b/>
          <w:sz w:val="28"/>
          <w:szCs w:val="28"/>
        </w:rPr>
        <w:t>створе № 5</w:t>
      </w:r>
      <w:r>
        <w:rPr>
          <w:sz w:val="28"/>
          <w:szCs w:val="28"/>
        </w:rPr>
        <w:t xml:space="preserve"> в районе улицы Набережная  было обнаружено и определено 1</w:t>
      </w:r>
      <w:r w:rsidRPr="00317FDA">
        <w:rPr>
          <w:sz w:val="28"/>
          <w:szCs w:val="28"/>
        </w:rPr>
        <w:t>4</w:t>
      </w:r>
      <w:r>
        <w:rPr>
          <w:sz w:val="28"/>
          <w:szCs w:val="28"/>
        </w:rPr>
        <w:t xml:space="preserve"> видов беспозвоночных, среди которых личинки поденки</w:t>
      </w:r>
    </w:p>
    <w:p w:rsidR="00062224" w:rsidRDefault="00062224" w:rsidP="00185587">
      <w:pPr>
        <w:spacing w:before="100" w:beforeAutospacing="1" w:after="100" w:afterAutospacing="1"/>
        <w:jc w:val="center"/>
        <w:rPr>
          <w:sz w:val="28"/>
          <w:szCs w:val="28"/>
        </w:rPr>
      </w:pPr>
      <w:r>
        <w:rPr>
          <w:sz w:val="28"/>
          <w:szCs w:val="28"/>
        </w:rPr>
        <w:t>9</w:t>
      </w:r>
    </w:p>
    <w:p w:rsidR="00062224" w:rsidRDefault="00062224" w:rsidP="00062224">
      <w:pPr>
        <w:spacing w:before="100" w:beforeAutospacing="1" w:after="100" w:afterAutospacing="1"/>
        <w:rPr>
          <w:sz w:val="28"/>
          <w:szCs w:val="28"/>
        </w:rPr>
      </w:pPr>
      <w:r>
        <w:rPr>
          <w:sz w:val="28"/>
          <w:szCs w:val="28"/>
          <w:lang w:val="en-US"/>
        </w:rPr>
        <w:lastRenderedPageBreak/>
        <w:t>Ephemera</w:t>
      </w:r>
      <w:r w:rsidRPr="00D8617B">
        <w:rPr>
          <w:sz w:val="28"/>
          <w:szCs w:val="28"/>
        </w:rPr>
        <w:t xml:space="preserve"> </w:t>
      </w:r>
      <w:r>
        <w:rPr>
          <w:sz w:val="28"/>
          <w:szCs w:val="28"/>
          <w:lang w:val="en-US"/>
        </w:rPr>
        <w:t>vulgate</w:t>
      </w:r>
      <w:r w:rsidRPr="00D8617B">
        <w:rPr>
          <w:sz w:val="28"/>
          <w:szCs w:val="28"/>
        </w:rPr>
        <w:t xml:space="preserve"> </w:t>
      </w:r>
      <w:r>
        <w:rPr>
          <w:sz w:val="28"/>
          <w:szCs w:val="28"/>
        </w:rPr>
        <w:t>в большом количестве, личинки ручейника</w:t>
      </w:r>
      <w:r w:rsidRPr="004905B7">
        <w:rPr>
          <w:sz w:val="28"/>
          <w:szCs w:val="28"/>
        </w:rPr>
        <w:t xml:space="preserve"> </w:t>
      </w:r>
      <w:proofErr w:type="spellStart"/>
      <w:r>
        <w:rPr>
          <w:sz w:val="28"/>
          <w:szCs w:val="28"/>
          <w:lang w:val="en-US"/>
        </w:rPr>
        <w:t>Trichoptera</w:t>
      </w:r>
      <w:proofErr w:type="spellEnd"/>
      <w:r>
        <w:rPr>
          <w:sz w:val="28"/>
          <w:szCs w:val="28"/>
        </w:rPr>
        <w:t xml:space="preserve"> и </w:t>
      </w:r>
    </w:p>
    <w:p w:rsidR="00062224" w:rsidRDefault="00062224" w:rsidP="00062224">
      <w:pPr>
        <w:spacing w:before="100" w:beforeAutospacing="1" w:after="100" w:afterAutospacing="1"/>
        <w:rPr>
          <w:sz w:val="28"/>
          <w:szCs w:val="28"/>
        </w:rPr>
      </w:pPr>
      <w:r>
        <w:rPr>
          <w:sz w:val="28"/>
          <w:szCs w:val="28"/>
        </w:rPr>
        <w:t xml:space="preserve">двустворчатые моллюски  </w:t>
      </w:r>
      <w:proofErr w:type="spellStart"/>
      <w:r>
        <w:rPr>
          <w:sz w:val="28"/>
          <w:szCs w:val="28"/>
          <w:lang w:val="en-US"/>
        </w:rPr>
        <w:t>Pisidium</w:t>
      </w:r>
      <w:proofErr w:type="spellEnd"/>
      <w:r w:rsidRPr="004905B7">
        <w:rPr>
          <w:sz w:val="28"/>
          <w:szCs w:val="28"/>
        </w:rPr>
        <w:t xml:space="preserve"> </w:t>
      </w:r>
      <w:proofErr w:type="spellStart"/>
      <w:r>
        <w:rPr>
          <w:sz w:val="28"/>
          <w:szCs w:val="28"/>
          <w:lang w:val="en-US"/>
        </w:rPr>
        <w:t>arnnicum</w:t>
      </w:r>
      <w:proofErr w:type="spellEnd"/>
      <w:r>
        <w:rPr>
          <w:sz w:val="28"/>
          <w:szCs w:val="28"/>
        </w:rPr>
        <w:t xml:space="preserve"> – индикаторы чистой воды. Вода прозрачная,  дно песчаное.</w:t>
      </w:r>
    </w:p>
    <w:p w:rsidR="00062224" w:rsidRPr="00317FDA" w:rsidRDefault="00062224" w:rsidP="00062224">
      <w:pPr>
        <w:spacing w:before="100" w:beforeAutospacing="1" w:after="100" w:afterAutospacing="1"/>
        <w:rPr>
          <w:sz w:val="28"/>
          <w:szCs w:val="28"/>
        </w:rPr>
      </w:pPr>
      <w:r w:rsidRPr="002F0EE8">
        <w:rPr>
          <w:b/>
          <w:sz w:val="28"/>
          <w:szCs w:val="28"/>
        </w:rPr>
        <w:t xml:space="preserve">       Створ № 6</w:t>
      </w:r>
      <w:r w:rsidRPr="002F0EE8">
        <w:rPr>
          <w:sz w:val="28"/>
          <w:szCs w:val="28"/>
        </w:rPr>
        <w:t xml:space="preserve"> в районе предприятия «Рассвет». Здесь автомобилисты облюбовали место для мойки своих машин. И пробы, взятые здесь, говорят о  загрязнении вод</w:t>
      </w:r>
      <w:r>
        <w:rPr>
          <w:sz w:val="28"/>
          <w:szCs w:val="28"/>
        </w:rPr>
        <w:t xml:space="preserve">отока. Обнаружила и определила </w:t>
      </w:r>
      <w:r w:rsidRPr="00317FDA">
        <w:rPr>
          <w:sz w:val="28"/>
          <w:szCs w:val="28"/>
        </w:rPr>
        <w:t>9</w:t>
      </w:r>
      <w:r w:rsidRPr="002F0EE8">
        <w:rPr>
          <w:sz w:val="28"/>
          <w:szCs w:val="28"/>
        </w:rPr>
        <w:t xml:space="preserve"> видов беспозвоночных: личинки мошки </w:t>
      </w:r>
      <w:proofErr w:type="spellStart"/>
      <w:r w:rsidRPr="002F0EE8">
        <w:rPr>
          <w:sz w:val="28"/>
          <w:szCs w:val="28"/>
          <w:lang w:val="en-US"/>
        </w:rPr>
        <w:t>Simullium</w:t>
      </w:r>
      <w:proofErr w:type="spellEnd"/>
      <w:r w:rsidRPr="002F0EE8">
        <w:rPr>
          <w:sz w:val="28"/>
          <w:szCs w:val="28"/>
        </w:rPr>
        <w:t xml:space="preserve"> , одна малая ложноконская пиявка </w:t>
      </w:r>
      <w:proofErr w:type="spellStart"/>
      <w:r w:rsidRPr="002F0EE8">
        <w:rPr>
          <w:sz w:val="28"/>
          <w:szCs w:val="28"/>
          <w:lang w:val="en-US"/>
        </w:rPr>
        <w:t>Herpobdella</w:t>
      </w:r>
      <w:proofErr w:type="spellEnd"/>
      <w:r w:rsidRPr="002F0EE8">
        <w:rPr>
          <w:sz w:val="28"/>
          <w:szCs w:val="28"/>
        </w:rPr>
        <w:t xml:space="preserve">, прудовик обыкновенный </w:t>
      </w:r>
      <w:proofErr w:type="spellStart"/>
      <w:r w:rsidRPr="002F0EE8">
        <w:rPr>
          <w:sz w:val="28"/>
          <w:szCs w:val="28"/>
          <w:lang w:val="en-US"/>
        </w:rPr>
        <w:t>Lumnaea</w:t>
      </w:r>
      <w:proofErr w:type="spellEnd"/>
      <w:r w:rsidRPr="002F0EE8">
        <w:rPr>
          <w:sz w:val="28"/>
          <w:szCs w:val="28"/>
        </w:rPr>
        <w:t xml:space="preserve"> </w:t>
      </w:r>
      <w:proofErr w:type="spellStart"/>
      <w:r w:rsidRPr="002F0EE8">
        <w:rPr>
          <w:sz w:val="28"/>
          <w:szCs w:val="28"/>
          <w:lang w:val="en-US"/>
        </w:rPr>
        <w:t>stagnalis</w:t>
      </w:r>
      <w:proofErr w:type="spellEnd"/>
      <w:r w:rsidRPr="002F0EE8">
        <w:rPr>
          <w:sz w:val="28"/>
          <w:szCs w:val="28"/>
        </w:rPr>
        <w:t xml:space="preserve">, две водомерки больших </w:t>
      </w:r>
      <w:proofErr w:type="spellStart"/>
      <w:r w:rsidRPr="002F0EE8">
        <w:rPr>
          <w:sz w:val="28"/>
          <w:szCs w:val="28"/>
          <w:lang w:val="en-US"/>
        </w:rPr>
        <w:t>Gerris</w:t>
      </w:r>
      <w:proofErr w:type="spellEnd"/>
      <w:r w:rsidRPr="002F0EE8">
        <w:rPr>
          <w:sz w:val="28"/>
          <w:szCs w:val="28"/>
        </w:rPr>
        <w:t xml:space="preserve"> </w:t>
      </w:r>
      <w:proofErr w:type="spellStart"/>
      <w:r w:rsidRPr="002F0EE8">
        <w:rPr>
          <w:sz w:val="28"/>
          <w:szCs w:val="28"/>
          <w:lang w:val="en-US"/>
        </w:rPr>
        <w:t>rufoscutellatus</w:t>
      </w:r>
      <w:proofErr w:type="spellEnd"/>
      <w:r w:rsidRPr="002F0EE8">
        <w:rPr>
          <w:sz w:val="28"/>
          <w:szCs w:val="28"/>
        </w:rPr>
        <w:t xml:space="preserve">, две вертячки дневных </w:t>
      </w:r>
      <w:proofErr w:type="spellStart"/>
      <w:r w:rsidRPr="002F0EE8">
        <w:rPr>
          <w:sz w:val="28"/>
          <w:szCs w:val="28"/>
          <w:lang w:val="en-US"/>
        </w:rPr>
        <w:t>Gyrinus</w:t>
      </w:r>
      <w:proofErr w:type="spellEnd"/>
      <w:r w:rsidRPr="002F0EE8">
        <w:rPr>
          <w:sz w:val="28"/>
          <w:szCs w:val="28"/>
        </w:rPr>
        <w:t xml:space="preserve"> </w:t>
      </w:r>
      <w:proofErr w:type="spellStart"/>
      <w:r w:rsidRPr="002F0EE8">
        <w:rPr>
          <w:sz w:val="28"/>
          <w:szCs w:val="28"/>
          <w:lang w:val="en-US"/>
        </w:rPr>
        <w:t>marinus</w:t>
      </w:r>
      <w:proofErr w:type="spellEnd"/>
      <w:r>
        <w:rPr>
          <w:sz w:val="28"/>
          <w:szCs w:val="28"/>
        </w:rPr>
        <w:t>,</w:t>
      </w:r>
      <w:r w:rsidRPr="002F0EE8">
        <w:rPr>
          <w:sz w:val="28"/>
          <w:szCs w:val="28"/>
        </w:rPr>
        <w:t xml:space="preserve">  большое количество личинок комара-пискуна </w:t>
      </w:r>
      <w:proofErr w:type="spellStart"/>
      <w:r w:rsidRPr="002F0EE8">
        <w:rPr>
          <w:sz w:val="28"/>
          <w:szCs w:val="28"/>
          <w:lang w:val="en-US"/>
        </w:rPr>
        <w:t>Culex</w:t>
      </w:r>
      <w:proofErr w:type="spellEnd"/>
      <w:r w:rsidRPr="002F0EE8">
        <w:rPr>
          <w:sz w:val="28"/>
          <w:szCs w:val="28"/>
        </w:rPr>
        <w:t xml:space="preserve"> </w:t>
      </w:r>
      <w:proofErr w:type="spellStart"/>
      <w:r w:rsidRPr="002F0EE8">
        <w:rPr>
          <w:sz w:val="28"/>
          <w:szCs w:val="28"/>
          <w:lang w:val="en-US"/>
        </w:rPr>
        <w:t>pipiens</w:t>
      </w:r>
      <w:proofErr w:type="spellEnd"/>
      <w:r>
        <w:rPr>
          <w:sz w:val="28"/>
          <w:szCs w:val="28"/>
        </w:rPr>
        <w:t>.</w:t>
      </w:r>
    </w:p>
    <w:p w:rsidR="00062224" w:rsidRPr="00317FDA" w:rsidRDefault="00062224" w:rsidP="00062224">
      <w:pPr>
        <w:spacing w:before="100" w:beforeAutospacing="1" w:after="100" w:afterAutospacing="1"/>
        <w:rPr>
          <w:sz w:val="28"/>
          <w:szCs w:val="28"/>
        </w:rPr>
      </w:pPr>
      <w:r w:rsidRPr="002F0EE8">
        <w:rPr>
          <w:sz w:val="28"/>
          <w:szCs w:val="28"/>
        </w:rPr>
        <w:t xml:space="preserve">В пробах из каждого створа, взятых в школу, были обнаружены в небольшом количестве инфузории </w:t>
      </w:r>
      <w:proofErr w:type="spellStart"/>
      <w:r w:rsidRPr="002F0EE8">
        <w:rPr>
          <w:color w:val="000000"/>
          <w:sz w:val="28"/>
          <w:szCs w:val="28"/>
          <w:lang w:val="en-US"/>
        </w:rPr>
        <w:t>Parameciurn</w:t>
      </w:r>
      <w:proofErr w:type="spellEnd"/>
      <w:r w:rsidRPr="002F0EE8">
        <w:rPr>
          <w:color w:val="000000"/>
          <w:sz w:val="28"/>
          <w:szCs w:val="28"/>
        </w:rPr>
        <w:t xml:space="preserve"> </w:t>
      </w:r>
      <w:proofErr w:type="spellStart"/>
      <w:r w:rsidRPr="002F0EE8">
        <w:rPr>
          <w:color w:val="000000"/>
          <w:sz w:val="28"/>
          <w:szCs w:val="28"/>
          <w:lang w:val="en-US"/>
        </w:rPr>
        <w:t>caudatum</w:t>
      </w:r>
      <w:proofErr w:type="spellEnd"/>
      <w:r w:rsidRPr="002F0EE8">
        <w:rPr>
          <w:color w:val="000000"/>
          <w:sz w:val="28"/>
          <w:szCs w:val="28"/>
        </w:rPr>
        <w:t>,</w:t>
      </w:r>
      <w:r w:rsidRPr="002F0EE8">
        <w:rPr>
          <w:sz w:val="28"/>
          <w:szCs w:val="28"/>
        </w:rPr>
        <w:t xml:space="preserve"> гидры </w:t>
      </w:r>
      <w:r w:rsidRPr="002F0EE8">
        <w:rPr>
          <w:color w:val="000000"/>
          <w:sz w:val="28"/>
          <w:szCs w:val="28"/>
          <w:lang w:val="en-US"/>
        </w:rPr>
        <w:t>Hydra</w:t>
      </w:r>
      <w:r w:rsidRPr="002F0EE8">
        <w:rPr>
          <w:color w:val="000000"/>
          <w:sz w:val="28"/>
          <w:szCs w:val="28"/>
        </w:rPr>
        <w:t xml:space="preserve"> </w:t>
      </w:r>
      <w:proofErr w:type="spellStart"/>
      <w:r w:rsidRPr="002F0EE8">
        <w:rPr>
          <w:color w:val="000000"/>
          <w:sz w:val="28"/>
          <w:szCs w:val="28"/>
          <w:lang w:val="en-US"/>
        </w:rPr>
        <w:t>vulgaris</w:t>
      </w:r>
      <w:proofErr w:type="spellEnd"/>
      <w:r w:rsidRPr="002F0EE8">
        <w:rPr>
          <w:color w:val="000000"/>
          <w:sz w:val="28"/>
          <w:szCs w:val="28"/>
        </w:rPr>
        <w:t>,</w:t>
      </w:r>
      <w:r w:rsidRPr="002F0EE8">
        <w:rPr>
          <w:sz w:val="28"/>
          <w:szCs w:val="28"/>
        </w:rPr>
        <w:t xml:space="preserve"> дафнии </w:t>
      </w:r>
      <w:r w:rsidRPr="002F0EE8">
        <w:rPr>
          <w:color w:val="000000"/>
          <w:sz w:val="28"/>
          <w:szCs w:val="28"/>
          <w:lang w:val="en-US"/>
        </w:rPr>
        <w:t>Daphnia</w:t>
      </w:r>
      <w:r>
        <w:rPr>
          <w:color w:val="000000"/>
          <w:sz w:val="28"/>
          <w:szCs w:val="28"/>
        </w:rPr>
        <w:t xml:space="preserve"> </w:t>
      </w:r>
      <w:r>
        <w:rPr>
          <w:color w:val="000000"/>
          <w:sz w:val="28"/>
          <w:szCs w:val="28"/>
          <w:lang w:val="en-US"/>
        </w:rPr>
        <w:t>sp</w:t>
      </w:r>
      <w:r w:rsidRPr="002F0EE8">
        <w:rPr>
          <w:color w:val="000000"/>
          <w:sz w:val="28"/>
          <w:szCs w:val="28"/>
        </w:rPr>
        <w:t>.</w:t>
      </w:r>
      <w:r w:rsidRPr="002F0EE8">
        <w:rPr>
          <w:sz w:val="28"/>
          <w:szCs w:val="28"/>
        </w:rPr>
        <w:t xml:space="preserve"> и циклопы </w:t>
      </w:r>
      <w:r>
        <w:rPr>
          <w:color w:val="000000"/>
          <w:sz w:val="28"/>
          <w:szCs w:val="28"/>
        </w:rPr>
        <w:t xml:space="preserve"> Сус1ор</w:t>
      </w:r>
      <w:r>
        <w:rPr>
          <w:color w:val="000000"/>
          <w:sz w:val="28"/>
          <w:szCs w:val="28"/>
          <w:lang w:val="en-US"/>
        </w:rPr>
        <w:t>s</w:t>
      </w:r>
      <w:r w:rsidRPr="002F0EE8">
        <w:rPr>
          <w:color w:val="000000"/>
          <w:sz w:val="28"/>
          <w:szCs w:val="28"/>
        </w:rPr>
        <w:t xml:space="preserve"> </w:t>
      </w:r>
      <w:r w:rsidRPr="002F0EE8">
        <w:rPr>
          <w:color w:val="000000"/>
          <w:sz w:val="28"/>
          <w:szCs w:val="28"/>
          <w:lang w:val="en-US"/>
        </w:rPr>
        <w:t>sp</w:t>
      </w:r>
      <w:r w:rsidRPr="002F0EE8">
        <w:rPr>
          <w:color w:val="000000"/>
          <w:sz w:val="28"/>
          <w:szCs w:val="28"/>
        </w:rPr>
        <w:t>.</w:t>
      </w:r>
      <w:r>
        <w:rPr>
          <w:color w:val="000000"/>
          <w:sz w:val="28"/>
          <w:szCs w:val="28"/>
        </w:rPr>
        <w:t xml:space="preserve"> (табл. 1)</w:t>
      </w:r>
    </w:p>
    <w:p w:rsidR="00062224" w:rsidRDefault="00062224" w:rsidP="00062224">
      <w:pPr>
        <w:spacing w:line="360" w:lineRule="auto"/>
        <w:rPr>
          <w:color w:val="000000"/>
        </w:rPr>
      </w:pPr>
      <w:r>
        <w:rPr>
          <w:sz w:val="28"/>
          <w:szCs w:val="28"/>
        </w:rPr>
        <w:t xml:space="preserve">        </w:t>
      </w:r>
      <w:r w:rsidRPr="00C5349B">
        <w:rPr>
          <w:b/>
          <w:sz w:val="28"/>
          <w:szCs w:val="28"/>
        </w:rPr>
        <w:t>Вторым этапом</w:t>
      </w:r>
      <w:r w:rsidRPr="00181F8E">
        <w:rPr>
          <w:sz w:val="28"/>
          <w:szCs w:val="28"/>
        </w:rPr>
        <w:t xml:space="preserve"> </w:t>
      </w:r>
      <w:r>
        <w:rPr>
          <w:sz w:val="28"/>
          <w:szCs w:val="28"/>
        </w:rPr>
        <w:t xml:space="preserve"> работы было определение качества воды в исследуемом водоеме по четырем методикам:</w:t>
      </w:r>
      <w:r w:rsidRPr="00452E30">
        <w:rPr>
          <w:color w:val="000000"/>
          <w:sz w:val="28"/>
          <w:szCs w:val="28"/>
        </w:rPr>
        <w:t xml:space="preserve"> </w:t>
      </w:r>
      <w:r>
        <w:rPr>
          <w:color w:val="000000"/>
          <w:sz w:val="28"/>
          <w:szCs w:val="28"/>
        </w:rPr>
        <w:t>о</w:t>
      </w:r>
      <w:r w:rsidRPr="00C9516B">
        <w:rPr>
          <w:color w:val="000000"/>
          <w:sz w:val="28"/>
          <w:szCs w:val="28"/>
        </w:rPr>
        <w:t xml:space="preserve">пределение </w:t>
      </w:r>
      <w:r>
        <w:rPr>
          <w:color w:val="000000"/>
          <w:sz w:val="28"/>
          <w:szCs w:val="28"/>
        </w:rPr>
        <w:t xml:space="preserve">биотического индекса по Вудивиссу (Индекс реки Трент), </w:t>
      </w:r>
      <w:r>
        <w:rPr>
          <w:bCs/>
          <w:sz w:val="28"/>
          <w:szCs w:val="28"/>
        </w:rPr>
        <w:t xml:space="preserve"> определение и</w:t>
      </w:r>
      <w:r w:rsidRPr="00C9516B">
        <w:rPr>
          <w:bCs/>
          <w:sz w:val="28"/>
          <w:szCs w:val="28"/>
        </w:rPr>
        <w:t>ндекс</w:t>
      </w:r>
      <w:r>
        <w:rPr>
          <w:bCs/>
          <w:sz w:val="28"/>
          <w:szCs w:val="28"/>
        </w:rPr>
        <w:t>а</w:t>
      </w:r>
      <w:r w:rsidRPr="00C9516B">
        <w:rPr>
          <w:bCs/>
          <w:sz w:val="28"/>
          <w:szCs w:val="28"/>
        </w:rPr>
        <w:t xml:space="preserve"> Майера</w:t>
      </w:r>
      <w:r>
        <w:rPr>
          <w:bCs/>
          <w:sz w:val="28"/>
          <w:szCs w:val="28"/>
        </w:rPr>
        <w:t>,</w:t>
      </w:r>
      <w:r>
        <w:rPr>
          <w:color w:val="000000"/>
          <w:sz w:val="28"/>
          <w:szCs w:val="28"/>
        </w:rPr>
        <w:t xml:space="preserve"> о</w:t>
      </w:r>
      <w:r w:rsidRPr="00C9516B">
        <w:rPr>
          <w:color w:val="000000"/>
          <w:sz w:val="28"/>
          <w:szCs w:val="28"/>
        </w:rPr>
        <w:t xml:space="preserve">пределение индекса соотношения олигохет к личинкам насекомых по </w:t>
      </w:r>
      <w:r>
        <w:rPr>
          <w:b/>
          <w:bCs/>
        </w:rPr>
        <w:t xml:space="preserve"> </w:t>
      </w:r>
      <w:r w:rsidRPr="00E27ECE">
        <w:rPr>
          <w:bCs/>
          <w:sz w:val="28"/>
          <w:szCs w:val="28"/>
        </w:rPr>
        <w:t>Гуднайт-Уотлею</w:t>
      </w:r>
      <w:r>
        <w:rPr>
          <w:bCs/>
          <w:sz w:val="28"/>
          <w:szCs w:val="28"/>
        </w:rPr>
        <w:t xml:space="preserve"> и </w:t>
      </w:r>
      <w:r>
        <w:rPr>
          <w:color w:val="000000"/>
          <w:sz w:val="28"/>
          <w:szCs w:val="28"/>
        </w:rPr>
        <w:t xml:space="preserve">  метод биологического анализа уровня загрязнения по Николаеву</w:t>
      </w:r>
      <w:r w:rsidRPr="00C9516B">
        <w:rPr>
          <w:color w:val="000000"/>
          <w:sz w:val="28"/>
          <w:szCs w:val="28"/>
        </w:rPr>
        <w:t>.</w:t>
      </w:r>
      <w:r w:rsidRPr="00F905A1">
        <w:rPr>
          <w:color w:val="000000"/>
        </w:rPr>
        <w:t xml:space="preserve"> </w:t>
      </w:r>
    </w:p>
    <w:p w:rsidR="00062224" w:rsidRDefault="00062224" w:rsidP="00062224">
      <w:pPr>
        <w:spacing w:line="360" w:lineRule="auto"/>
        <w:rPr>
          <w:color w:val="000000"/>
          <w:sz w:val="28"/>
          <w:szCs w:val="28"/>
        </w:rPr>
      </w:pPr>
      <w:r>
        <w:rPr>
          <w:color w:val="000000"/>
          <w:sz w:val="28"/>
          <w:szCs w:val="28"/>
        </w:rPr>
        <w:t xml:space="preserve">              </w:t>
      </w:r>
      <w:r w:rsidRPr="00E17F97">
        <w:rPr>
          <w:color w:val="000000"/>
          <w:sz w:val="28"/>
          <w:szCs w:val="28"/>
        </w:rPr>
        <w:t xml:space="preserve">Для определения биотического индекса (БИ) </w:t>
      </w:r>
      <w:r w:rsidRPr="00226D85">
        <w:rPr>
          <w:b/>
          <w:color w:val="000000"/>
          <w:sz w:val="28"/>
          <w:szCs w:val="28"/>
        </w:rPr>
        <w:t>по Вудивису</w:t>
      </w:r>
      <w:r w:rsidRPr="00E17F97">
        <w:rPr>
          <w:color w:val="000000"/>
          <w:sz w:val="28"/>
          <w:szCs w:val="28"/>
        </w:rPr>
        <w:t xml:space="preserve"> были задействованы таблицы №1,   № 2,  №7.</w:t>
      </w:r>
      <w:r>
        <w:rPr>
          <w:color w:val="000000"/>
          <w:sz w:val="28"/>
          <w:szCs w:val="28"/>
        </w:rPr>
        <w:t xml:space="preserve">  После всех расчетов, я построила график №1 «Биотический индекс в шести створах ручья Терентьевки (по Вудивиссу)». Из графика </w:t>
      </w:r>
      <w:r w:rsidRPr="00F905A1">
        <w:rPr>
          <w:color w:val="000000"/>
          <w:sz w:val="28"/>
          <w:szCs w:val="28"/>
        </w:rPr>
        <w:t xml:space="preserve"> видно, что значение биотического индекса в различных точках ручья Терентьевки неодинаково</w:t>
      </w:r>
      <w:r>
        <w:rPr>
          <w:color w:val="000000"/>
          <w:sz w:val="28"/>
          <w:szCs w:val="28"/>
        </w:rPr>
        <w:t>.</w:t>
      </w:r>
      <w:r w:rsidRPr="00E17F97">
        <w:rPr>
          <w:color w:val="000000"/>
          <w:sz w:val="28"/>
          <w:szCs w:val="28"/>
        </w:rPr>
        <w:t xml:space="preserve"> В створе №1 БИ </w:t>
      </w:r>
      <w:proofErr w:type="gramStart"/>
      <w:r w:rsidRPr="00E17F97">
        <w:rPr>
          <w:color w:val="000000"/>
          <w:sz w:val="28"/>
          <w:szCs w:val="28"/>
        </w:rPr>
        <w:t>равен</w:t>
      </w:r>
      <w:proofErr w:type="gramEnd"/>
      <w:r w:rsidRPr="00E17F97">
        <w:rPr>
          <w:color w:val="000000"/>
          <w:sz w:val="28"/>
          <w:szCs w:val="28"/>
        </w:rPr>
        <w:t xml:space="preserve"> 10, что соответствует </w:t>
      </w:r>
      <w:r w:rsidRPr="00E17F97">
        <w:rPr>
          <w:color w:val="000000"/>
          <w:sz w:val="28"/>
          <w:szCs w:val="28"/>
          <w:lang w:val="en-US"/>
        </w:rPr>
        <w:t>II</w:t>
      </w:r>
      <w:r w:rsidRPr="00E17F97">
        <w:rPr>
          <w:color w:val="000000"/>
          <w:sz w:val="28"/>
          <w:szCs w:val="28"/>
        </w:rPr>
        <w:t xml:space="preserve"> классу вод, олигосапробная зона, вода чистая. В районе завода «Пластпрофиль» БИ </w:t>
      </w:r>
      <w:proofErr w:type="gramStart"/>
      <w:r w:rsidRPr="00E17F97">
        <w:rPr>
          <w:color w:val="000000"/>
          <w:sz w:val="28"/>
          <w:szCs w:val="28"/>
        </w:rPr>
        <w:t>равен</w:t>
      </w:r>
      <w:proofErr w:type="gramEnd"/>
      <w:r w:rsidRPr="00E17F97">
        <w:rPr>
          <w:color w:val="000000"/>
          <w:sz w:val="28"/>
          <w:szCs w:val="28"/>
        </w:rPr>
        <w:t xml:space="preserve">  3, что соответствует </w:t>
      </w:r>
      <w:r w:rsidRPr="00E17F97">
        <w:rPr>
          <w:color w:val="000000"/>
          <w:sz w:val="28"/>
          <w:szCs w:val="28"/>
          <w:lang w:val="en-US"/>
        </w:rPr>
        <w:t>IV</w:t>
      </w:r>
      <w:r w:rsidRPr="00E17F97">
        <w:rPr>
          <w:color w:val="000000"/>
          <w:sz w:val="28"/>
          <w:szCs w:val="28"/>
        </w:rPr>
        <w:t xml:space="preserve"> классу вод, альфа-мезосапробная зона, вода загрязненная. Створ №3  имеет БИ равным 4, зона альфа-мезосапробная, </w:t>
      </w:r>
      <w:proofErr w:type="gramStart"/>
      <w:r w:rsidRPr="00E17F97">
        <w:rPr>
          <w:color w:val="000000"/>
          <w:sz w:val="28"/>
          <w:szCs w:val="28"/>
        </w:rPr>
        <w:t>вода</w:t>
      </w:r>
      <w:proofErr w:type="gramEnd"/>
      <w:r w:rsidRPr="00E17F97">
        <w:rPr>
          <w:color w:val="000000"/>
          <w:sz w:val="28"/>
          <w:szCs w:val="28"/>
        </w:rPr>
        <w:t xml:space="preserve"> загрязненная по классификатору Госкомгидромета. Створ №4 имеет БИ </w:t>
      </w:r>
      <w:proofErr w:type="gramStart"/>
      <w:r w:rsidRPr="00E17F97">
        <w:rPr>
          <w:color w:val="000000"/>
          <w:sz w:val="28"/>
          <w:szCs w:val="28"/>
        </w:rPr>
        <w:t>равное</w:t>
      </w:r>
      <w:proofErr w:type="gramEnd"/>
      <w:r w:rsidRPr="00E17F97">
        <w:rPr>
          <w:color w:val="000000"/>
          <w:sz w:val="28"/>
          <w:szCs w:val="28"/>
        </w:rPr>
        <w:t xml:space="preserve"> 8. А это значит, что вода  здесь чистая, зона олигосапробная, класс вод – </w:t>
      </w:r>
      <w:r w:rsidRPr="00E17F97">
        <w:rPr>
          <w:color w:val="000000"/>
          <w:sz w:val="28"/>
          <w:szCs w:val="28"/>
          <w:lang w:val="en-US"/>
        </w:rPr>
        <w:t>II</w:t>
      </w:r>
      <w:r w:rsidRPr="00E17F97">
        <w:rPr>
          <w:color w:val="000000"/>
          <w:sz w:val="28"/>
          <w:szCs w:val="28"/>
        </w:rPr>
        <w:t xml:space="preserve">. Створ №5 имеем такой же </w:t>
      </w:r>
    </w:p>
    <w:p w:rsidR="00185587" w:rsidRDefault="00185587" w:rsidP="00960924">
      <w:pPr>
        <w:spacing w:line="360" w:lineRule="auto"/>
        <w:jc w:val="center"/>
        <w:rPr>
          <w:color w:val="000000"/>
          <w:sz w:val="28"/>
          <w:szCs w:val="28"/>
        </w:rPr>
      </w:pPr>
    </w:p>
    <w:p w:rsidR="00062224" w:rsidRDefault="00062224" w:rsidP="00960924">
      <w:pPr>
        <w:spacing w:line="360" w:lineRule="auto"/>
        <w:jc w:val="center"/>
        <w:rPr>
          <w:color w:val="000000"/>
          <w:sz w:val="28"/>
          <w:szCs w:val="28"/>
        </w:rPr>
      </w:pPr>
      <w:r>
        <w:rPr>
          <w:color w:val="000000"/>
          <w:sz w:val="28"/>
          <w:szCs w:val="28"/>
        </w:rPr>
        <w:t>10</w:t>
      </w:r>
    </w:p>
    <w:p w:rsidR="00062224" w:rsidRDefault="00062224" w:rsidP="00062224">
      <w:pPr>
        <w:spacing w:line="360" w:lineRule="auto"/>
        <w:rPr>
          <w:color w:val="000000"/>
          <w:sz w:val="28"/>
          <w:szCs w:val="28"/>
        </w:rPr>
      </w:pPr>
      <w:r w:rsidRPr="00E17F97">
        <w:rPr>
          <w:color w:val="000000"/>
          <w:sz w:val="28"/>
          <w:szCs w:val="28"/>
        </w:rPr>
        <w:lastRenderedPageBreak/>
        <w:t xml:space="preserve">показатель БИ, как и створ №4. А вот показатель БИ в створе №6 равен 2, что </w:t>
      </w:r>
    </w:p>
    <w:p w:rsidR="00062224" w:rsidRDefault="00062224" w:rsidP="00062224">
      <w:pPr>
        <w:spacing w:line="360" w:lineRule="auto"/>
        <w:rPr>
          <w:color w:val="000000"/>
          <w:sz w:val="28"/>
          <w:szCs w:val="28"/>
        </w:rPr>
      </w:pPr>
      <w:r w:rsidRPr="00E17F97">
        <w:rPr>
          <w:color w:val="000000"/>
          <w:sz w:val="28"/>
          <w:szCs w:val="28"/>
        </w:rPr>
        <w:t xml:space="preserve">характеризует данный участок водотока как грязный, зона сапробности – полисапробная, класс вод -  </w:t>
      </w:r>
      <w:r w:rsidRPr="00E17F97">
        <w:rPr>
          <w:color w:val="000000"/>
          <w:sz w:val="28"/>
          <w:szCs w:val="28"/>
          <w:lang w:val="en-US"/>
        </w:rPr>
        <w:t>V</w:t>
      </w:r>
      <w:r>
        <w:rPr>
          <w:color w:val="000000"/>
          <w:sz w:val="28"/>
          <w:szCs w:val="28"/>
        </w:rPr>
        <w:t>.</w:t>
      </w:r>
    </w:p>
    <w:p w:rsidR="00062224" w:rsidRDefault="00062224" w:rsidP="00062224">
      <w:pPr>
        <w:spacing w:line="360" w:lineRule="auto"/>
        <w:rPr>
          <w:color w:val="000000"/>
          <w:sz w:val="28"/>
          <w:szCs w:val="28"/>
        </w:rPr>
      </w:pPr>
      <w:r>
        <w:rPr>
          <w:color w:val="000000"/>
          <w:sz w:val="28"/>
          <w:szCs w:val="28"/>
        </w:rPr>
        <w:t xml:space="preserve">Для определения </w:t>
      </w:r>
      <w:r w:rsidRPr="00226D85">
        <w:rPr>
          <w:b/>
          <w:color w:val="000000"/>
          <w:sz w:val="28"/>
          <w:szCs w:val="28"/>
        </w:rPr>
        <w:t>индекса Майера</w:t>
      </w:r>
      <w:r>
        <w:rPr>
          <w:color w:val="000000"/>
          <w:sz w:val="28"/>
          <w:szCs w:val="28"/>
        </w:rPr>
        <w:t xml:space="preserve"> использовала таблицы №1, №3 и № 7. Организмы-индикаторы отнесены  к одному из трех разделов (табл. 3). Индекс легко вычисляется. </w:t>
      </w:r>
    </w:p>
    <w:p w:rsidR="00062224" w:rsidRDefault="00062224" w:rsidP="00062224">
      <w:pPr>
        <w:spacing w:line="360" w:lineRule="auto"/>
        <w:rPr>
          <w:color w:val="000000"/>
          <w:sz w:val="28"/>
          <w:szCs w:val="28"/>
        </w:rPr>
      </w:pPr>
      <w:r>
        <w:rPr>
          <w:color w:val="000000"/>
          <w:sz w:val="28"/>
          <w:szCs w:val="28"/>
        </w:rPr>
        <w:t xml:space="preserve">Створ №1. Класс воды </w:t>
      </w:r>
      <w:r>
        <w:rPr>
          <w:color w:val="000000"/>
          <w:sz w:val="28"/>
          <w:szCs w:val="28"/>
          <w:lang w:val="en-US"/>
        </w:rPr>
        <w:t>II</w:t>
      </w:r>
      <w:r>
        <w:rPr>
          <w:color w:val="000000"/>
          <w:sz w:val="28"/>
          <w:szCs w:val="28"/>
        </w:rPr>
        <w:t>, олигосапробная зона, вода чистая.</w:t>
      </w:r>
    </w:p>
    <w:p w:rsidR="00062224" w:rsidRDefault="00062224" w:rsidP="00062224">
      <w:pPr>
        <w:spacing w:line="360" w:lineRule="auto"/>
        <w:rPr>
          <w:color w:val="000000"/>
          <w:sz w:val="28"/>
          <w:szCs w:val="28"/>
        </w:rPr>
      </w:pPr>
      <w:r>
        <w:rPr>
          <w:color w:val="000000"/>
          <w:sz w:val="28"/>
          <w:szCs w:val="28"/>
        </w:rPr>
        <w:t xml:space="preserve">Створ №2. Класс воды </w:t>
      </w:r>
      <w:r>
        <w:rPr>
          <w:color w:val="000000"/>
          <w:sz w:val="28"/>
          <w:szCs w:val="28"/>
          <w:lang w:val="en-US"/>
        </w:rPr>
        <w:t>V</w:t>
      </w:r>
      <w:r>
        <w:rPr>
          <w:color w:val="000000"/>
          <w:sz w:val="28"/>
          <w:szCs w:val="28"/>
        </w:rPr>
        <w:t>, полисапробная зона,  экологически не благополучная.</w:t>
      </w:r>
    </w:p>
    <w:p w:rsidR="00062224" w:rsidRDefault="00062224" w:rsidP="00062224">
      <w:pPr>
        <w:spacing w:line="360" w:lineRule="auto"/>
        <w:rPr>
          <w:color w:val="000000"/>
          <w:sz w:val="28"/>
          <w:szCs w:val="28"/>
        </w:rPr>
      </w:pPr>
      <w:r>
        <w:rPr>
          <w:color w:val="000000"/>
          <w:sz w:val="28"/>
          <w:szCs w:val="28"/>
        </w:rPr>
        <w:t xml:space="preserve">Створ №3. Класс воды </w:t>
      </w:r>
      <w:r>
        <w:rPr>
          <w:color w:val="000000"/>
          <w:sz w:val="28"/>
          <w:szCs w:val="28"/>
          <w:lang w:val="en-US"/>
        </w:rPr>
        <w:t>IV</w:t>
      </w:r>
      <w:r>
        <w:rPr>
          <w:color w:val="000000"/>
          <w:sz w:val="28"/>
          <w:szCs w:val="28"/>
        </w:rPr>
        <w:t xml:space="preserve">, альфа-мезосапробная, </w:t>
      </w:r>
      <w:proofErr w:type="gramStart"/>
      <w:r>
        <w:rPr>
          <w:color w:val="000000"/>
          <w:sz w:val="28"/>
          <w:szCs w:val="28"/>
        </w:rPr>
        <w:t>грязная</w:t>
      </w:r>
      <w:proofErr w:type="gramEnd"/>
      <w:r>
        <w:rPr>
          <w:color w:val="000000"/>
          <w:sz w:val="28"/>
          <w:szCs w:val="28"/>
        </w:rPr>
        <w:t>.</w:t>
      </w:r>
    </w:p>
    <w:p w:rsidR="00062224" w:rsidRDefault="00062224" w:rsidP="00062224">
      <w:pPr>
        <w:spacing w:line="360" w:lineRule="auto"/>
        <w:rPr>
          <w:color w:val="000000"/>
          <w:sz w:val="28"/>
          <w:szCs w:val="28"/>
        </w:rPr>
      </w:pPr>
      <w:r>
        <w:rPr>
          <w:color w:val="000000"/>
          <w:sz w:val="28"/>
          <w:szCs w:val="28"/>
        </w:rPr>
        <w:t xml:space="preserve">Створ №4. Класс воды </w:t>
      </w:r>
      <w:r>
        <w:rPr>
          <w:color w:val="000000"/>
          <w:sz w:val="28"/>
          <w:szCs w:val="28"/>
          <w:lang w:val="en-US"/>
        </w:rPr>
        <w:t>III</w:t>
      </w:r>
      <w:r>
        <w:rPr>
          <w:color w:val="000000"/>
          <w:sz w:val="28"/>
          <w:szCs w:val="28"/>
        </w:rPr>
        <w:t>, бетта-мезосапробная зона, вода удовлетворительной чистоты.</w:t>
      </w:r>
    </w:p>
    <w:p w:rsidR="00062224" w:rsidRDefault="00062224" w:rsidP="00062224">
      <w:pPr>
        <w:spacing w:line="360" w:lineRule="auto"/>
        <w:rPr>
          <w:color w:val="000000"/>
          <w:sz w:val="28"/>
          <w:szCs w:val="28"/>
        </w:rPr>
      </w:pPr>
      <w:r>
        <w:rPr>
          <w:color w:val="000000"/>
          <w:sz w:val="28"/>
          <w:szCs w:val="28"/>
        </w:rPr>
        <w:t xml:space="preserve">Створ №5. Класс воды </w:t>
      </w:r>
      <w:r>
        <w:rPr>
          <w:color w:val="000000"/>
          <w:sz w:val="28"/>
          <w:szCs w:val="28"/>
          <w:lang w:val="en-US"/>
        </w:rPr>
        <w:t>III</w:t>
      </w:r>
      <w:r>
        <w:rPr>
          <w:color w:val="000000"/>
          <w:sz w:val="28"/>
          <w:szCs w:val="28"/>
        </w:rPr>
        <w:t>, бетта-мезосапробная зона, вода удовлетворительной чистоты.</w:t>
      </w:r>
    </w:p>
    <w:p w:rsidR="00062224" w:rsidRPr="00C81E5C" w:rsidRDefault="00062224" w:rsidP="00062224">
      <w:pPr>
        <w:spacing w:line="360" w:lineRule="auto"/>
        <w:rPr>
          <w:color w:val="000000"/>
          <w:sz w:val="28"/>
          <w:szCs w:val="28"/>
        </w:rPr>
      </w:pPr>
      <w:r>
        <w:rPr>
          <w:color w:val="000000"/>
          <w:sz w:val="28"/>
          <w:szCs w:val="28"/>
        </w:rPr>
        <w:t>Створ №6. Класс воды</w:t>
      </w:r>
      <w:r w:rsidRPr="00C81E5C">
        <w:rPr>
          <w:color w:val="000000"/>
          <w:sz w:val="28"/>
          <w:szCs w:val="28"/>
        </w:rPr>
        <w:t xml:space="preserve"> </w:t>
      </w:r>
      <w:r>
        <w:rPr>
          <w:color w:val="000000"/>
          <w:sz w:val="28"/>
          <w:szCs w:val="28"/>
          <w:lang w:val="en-US"/>
        </w:rPr>
        <w:t>V</w:t>
      </w:r>
      <w:r>
        <w:rPr>
          <w:color w:val="000000"/>
          <w:sz w:val="28"/>
          <w:szCs w:val="28"/>
        </w:rPr>
        <w:t>. Вода грязная, скорее полисапробная. Экологически не благополучная.</w:t>
      </w:r>
    </w:p>
    <w:p w:rsidR="00062224" w:rsidRDefault="00062224" w:rsidP="00062224">
      <w:pPr>
        <w:spacing w:line="360" w:lineRule="auto"/>
        <w:rPr>
          <w:bCs/>
          <w:sz w:val="28"/>
          <w:szCs w:val="28"/>
        </w:rPr>
      </w:pPr>
      <w:proofErr w:type="gramStart"/>
      <w:r>
        <w:rPr>
          <w:color w:val="000000"/>
          <w:sz w:val="28"/>
          <w:szCs w:val="28"/>
        </w:rPr>
        <w:t xml:space="preserve">Определяя </w:t>
      </w:r>
      <w:r w:rsidRPr="00C9516B">
        <w:rPr>
          <w:color w:val="000000"/>
          <w:sz w:val="28"/>
          <w:szCs w:val="28"/>
        </w:rPr>
        <w:t xml:space="preserve"> </w:t>
      </w:r>
      <w:r w:rsidRPr="00226D85">
        <w:rPr>
          <w:b/>
          <w:color w:val="000000"/>
          <w:sz w:val="28"/>
          <w:szCs w:val="28"/>
        </w:rPr>
        <w:t xml:space="preserve">индекс соотношения олигохет к личинкам насекомых по </w:t>
      </w:r>
      <w:r w:rsidRPr="00226D85">
        <w:rPr>
          <w:b/>
          <w:bCs/>
        </w:rPr>
        <w:t xml:space="preserve"> </w:t>
      </w:r>
      <w:r w:rsidRPr="00226D85">
        <w:rPr>
          <w:b/>
          <w:bCs/>
          <w:sz w:val="28"/>
          <w:szCs w:val="28"/>
        </w:rPr>
        <w:t>Гуднайт-Уотлею</w:t>
      </w:r>
      <w:r>
        <w:rPr>
          <w:bCs/>
          <w:sz w:val="28"/>
          <w:szCs w:val="28"/>
        </w:rPr>
        <w:t xml:space="preserve"> я использовала</w:t>
      </w:r>
      <w:proofErr w:type="gramEnd"/>
      <w:r>
        <w:rPr>
          <w:bCs/>
          <w:sz w:val="28"/>
          <w:szCs w:val="28"/>
        </w:rPr>
        <w:t xml:space="preserve"> таблицы №1 и №3 и формулу</w:t>
      </w:r>
    </w:p>
    <w:p w:rsidR="00062224" w:rsidRPr="00E41B9E" w:rsidRDefault="00062224" w:rsidP="00062224">
      <w:pPr>
        <w:spacing w:before="100" w:beforeAutospacing="1" w:after="100" w:afterAutospacing="1"/>
      </w:pPr>
      <w:r>
        <w:rPr>
          <w:noProof/>
        </w:rPr>
        <w:drawing>
          <wp:inline distT="0" distB="0" distL="0" distR="0">
            <wp:extent cx="2369185" cy="716915"/>
            <wp:effectExtent l="19050" t="0" r="0" b="0"/>
            <wp:docPr id="4" name="Рисунок 12" descr="http://www.abitu.ru/researcher/methodics/method/SNIP/a_1xiure/Pic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www.abitu.ru/researcher/methodics/method/SNIP/a_1xiure/Pic10.gif"/>
                    <pic:cNvPicPr>
                      <a:picLocks noChangeAspect="1" noChangeArrowheads="1"/>
                    </pic:cNvPicPr>
                  </pic:nvPicPr>
                  <pic:blipFill>
                    <a:blip r:embed="rId6" cstate="print"/>
                    <a:srcRect/>
                    <a:stretch>
                      <a:fillRect/>
                    </a:stretch>
                  </pic:blipFill>
                  <pic:spPr bwMode="auto">
                    <a:xfrm>
                      <a:off x="0" y="0"/>
                      <a:ext cx="2369185" cy="716915"/>
                    </a:xfrm>
                    <a:prstGeom prst="rect">
                      <a:avLst/>
                    </a:prstGeom>
                    <a:noFill/>
                    <a:ln w="9525">
                      <a:noFill/>
                      <a:miter lim="800000"/>
                      <a:headEnd/>
                      <a:tailEnd/>
                    </a:ln>
                  </pic:spPr>
                </pic:pic>
              </a:graphicData>
            </a:graphic>
          </wp:inline>
        </w:drawing>
      </w:r>
    </w:p>
    <w:p w:rsidR="00062224" w:rsidRDefault="00062224" w:rsidP="00062224">
      <w:pPr>
        <w:spacing w:line="360" w:lineRule="auto"/>
        <w:rPr>
          <w:bCs/>
          <w:sz w:val="28"/>
          <w:szCs w:val="28"/>
        </w:rPr>
      </w:pPr>
      <w:r>
        <w:rPr>
          <w:bCs/>
          <w:sz w:val="28"/>
          <w:szCs w:val="28"/>
        </w:rPr>
        <w:t>Створ №1. Количество олигохет составляет примерно 9%, что говорит об отсутствии загрязнения.</w:t>
      </w:r>
    </w:p>
    <w:p w:rsidR="00062224" w:rsidRDefault="00062224" w:rsidP="00062224">
      <w:pPr>
        <w:spacing w:line="360" w:lineRule="auto"/>
        <w:rPr>
          <w:bCs/>
          <w:sz w:val="28"/>
          <w:szCs w:val="28"/>
        </w:rPr>
      </w:pPr>
      <w:r>
        <w:rPr>
          <w:bCs/>
          <w:sz w:val="28"/>
          <w:szCs w:val="28"/>
        </w:rPr>
        <w:t>Створ №2. Здесь процент олигохет составил 35%, что говорит о незначительном загрязнении органикой. (Полученный результат не соответствует действительности).</w:t>
      </w:r>
    </w:p>
    <w:p w:rsidR="00062224" w:rsidRDefault="00062224" w:rsidP="00062224">
      <w:pPr>
        <w:spacing w:line="360" w:lineRule="auto"/>
        <w:rPr>
          <w:bCs/>
          <w:sz w:val="28"/>
          <w:szCs w:val="28"/>
        </w:rPr>
      </w:pPr>
      <w:r>
        <w:rPr>
          <w:bCs/>
          <w:sz w:val="28"/>
          <w:szCs w:val="28"/>
        </w:rPr>
        <w:t xml:space="preserve">Створ №3. 20% составляют олигохеты. </w:t>
      </w:r>
      <w:proofErr w:type="gramStart"/>
      <w:r>
        <w:rPr>
          <w:bCs/>
          <w:sz w:val="28"/>
          <w:szCs w:val="28"/>
        </w:rPr>
        <w:t>Загрязнение отсутствует  (хотя по другим методам было определено, что вода здесь загрязнена.</w:t>
      </w:r>
      <w:proofErr w:type="gramEnd"/>
    </w:p>
    <w:p w:rsidR="00062224" w:rsidRDefault="00062224" w:rsidP="00185587">
      <w:pPr>
        <w:spacing w:line="360" w:lineRule="auto"/>
        <w:rPr>
          <w:bCs/>
          <w:sz w:val="28"/>
          <w:szCs w:val="28"/>
        </w:rPr>
      </w:pPr>
      <w:r>
        <w:rPr>
          <w:bCs/>
          <w:sz w:val="28"/>
          <w:szCs w:val="28"/>
        </w:rPr>
        <w:t xml:space="preserve">В пробах воды взятых в створах №4, №5, №6 процент олигохет </w:t>
      </w:r>
      <w:proofErr w:type="gramStart"/>
      <w:r>
        <w:rPr>
          <w:bCs/>
          <w:sz w:val="28"/>
          <w:szCs w:val="28"/>
        </w:rPr>
        <w:t>не возможно</w:t>
      </w:r>
      <w:proofErr w:type="gramEnd"/>
      <w:r>
        <w:rPr>
          <w:bCs/>
          <w:sz w:val="28"/>
          <w:szCs w:val="28"/>
        </w:rPr>
        <w:t xml:space="preserve"> определить по причине их отсутствия. 11</w:t>
      </w:r>
    </w:p>
    <w:p w:rsidR="00062224" w:rsidRDefault="00062224" w:rsidP="00062224">
      <w:pPr>
        <w:spacing w:line="360" w:lineRule="auto"/>
        <w:rPr>
          <w:bCs/>
          <w:sz w:val="28"/>
          <w:szCs w:val="28"/>
        </w:rPr>
      </w:pPr>
      <w:r>
        <w:rPr>
          <w:bCs/>
          <w:sz w:val="28"/>
          <w:szCs w:val="28"/>
        </w:rPr>
        <w:lastRenderedPageBreak/>
        <w:t xml:space="preserve">Для расчета класса воды </w:t>
      </w:r>
      <w:r w:rsidRPr="00226D85">
        <w:rPr>
          <w:b/>
          <w:bCs/>
          <w:sz w:val="28"/>
          <w:szCs w:val="28"/>
        </w:rPr>
        <w:t>по Николаеву</w:t>
      </w:r>
      <w:r>
        <w:rPr>
          <w:bCs/>
          <w:sz w:val="28"/>
          <w:szCs w:val="28"/>
        </w:rPr>
        <w:t xml:space="preserve"> была составлена рабочая таблица №5 «Расчеты определения класса качества воды».  Из таблицы видно, что вода в своре №1 имеет </w:t>
      </w:r>
      <w:r>
        <w:rPr>
          <w:bCs/>
          <w:sz w:val="28"/>
          <w:szCs w:val="28"/>
          <w:lang w:val="en-US"/>
        </w:rPr>
        <w:t>IV</w:t>
      </w:r>
      <w:r w:rsidRPr="00C04EFB">
        <w:rPr>
          <w:bCs/>
          <w:sz w:val="28"/>
          <w:szCs w:val="28"/>
        </w:rPr>
        <w:t xml:space="preserve"> </w:t>
      </w:r>
      <w:r>
        <w:rPr>
          <w:bCs/>
          <w:sz w:val="28"/>
          <w:szCs w:val="28"/>
        </w:rPr>
        <w:t xml:space="preserve">класс воды, альфа-мезосапробная, загрязненная. </w:t>
      </w:r>
    </w:p>
    <w:p w:rsidR="00062224" w:rsidRDefault="00062224" w:rsidP="00062224">
      <w:pPr>
        <w:spacing w:line="360" w:lineRule="auto"/>
        <w:rPr>
          <w:bCs/>
          <w:sz w:val="28"/>
          <w:szCs w:val="28"/>
        </w:rPr>
      </w:pPr>
      <w:r>
        <w:rPr>
          <w:bCs/>
          <w:sz w:val="28"/>
          <w:szCs w:val="28"/>
        </w:rPr>
        <w:t xml:space="preserve">Створ №2. </w:t>
      </w:r>
      <w:proofErr w:type="gramStart"/>
      <w:r>
        <w:rPr>
          <w:bCs/>
          <w:sz w:val="28"/>
          <w:szCs w:val="28"/>
          <w:lang w:val="en-US"/>
        </w:rPr>
        <w:t>V</w:t>
      </w:r>
      <w:r>
        <w:rPr>
          <w:bCs/>
          <w:sz w:val="28"/>
          <w:szCs w:val="28"/>
        </w:rPr>
        <w:t xml:space="preserve"> класс воды, бетта-мезосапробная, грязная.</w:t>
      </w:r>
      <w:proofErr w:type="gramEnd"/>
    </w:p>
    <w:p w:rsidR="00062224" w:rsidRDefault="00062224" w:rsidP="00062224">
      <w:pPr>
        <w:spacing w:line="360" w:lineRule="auto"/>
        <w:rPr>
          <w:bCs/>
          <w:sz w:val="28"/>
          <w:szCs w:val="28"/>
        </w:rPr>
      </w:pPr>
      <w:r>
        <w:rPr>
          <w:bCs/>
          <w:sz w:val="28"/>
          <w:szCs w:val="28"/>
        </w:rPr>
        <w:t xml:space="preserve">Створ №3. </w:t>
      </w:r>
      <w:proofErr w:type="gramStart"/>
      <w:r>
        <w:rPr>
          <w:bCs/>
          <w:sz w:val="28"/>
          <w:szCs w:val="28"/>
          <w:lang w:val="en-US"/>
        </w:rPr>
        <w:t>IV</w:t>
      </w:r>
      <w:r w:rsidRPr="00C04EFB">
        <w:rPr>
          <w:bCs/>
          <w:sz w:val="28"/>
          <w:szCs w:val="28"/>
        </w:rPr>
        <w:t xml:space="preserve"> </w:t>
      </w:r>
      <w:r>
        <w:rPr>
          <w:bCs/>
          <w:sz w:val="28"/>
          <w:szCs w:val="28"/>
        </w:rPr>
        <w:t>класс воды, альфа-мезосапробная, загрязненная.</w:t>
      </w:r>
      <w:proofErr w:type="gramEnd"/>
      <w:r>
        <w:rPr>
          <w:bCs/>
          <w:sz w:val="28"/>
          <w:szCs w:val="28"/>
        </w:rPr>
        <w:t xml:space="preserve"> </w:t>
      </w:r>
    </w:p>
    <w:p w:rsidR="00062224" w:rsidRDefault="00062224" w:rsidP="00062224">
      <w:pPr>
        <w:spacing w:line="360" w:lineRule="auto"/>
        <w:rPr>
          <w:bCs/>
          <w:sz w:val="28"/>
          <w:szCs w:val="28"/>
        </w:rPr>
      </w:pPr>
      <w:r>
        <w:rPr>
          <w:bCs/>
          <w:sz w:val="28"/>
          <w:szCs w:val="28"/>
        </w:rPr>
        <w:t xml:space="preserve">Створ №4. </w:t>
      </w:r>
      <w:r>
        <w:rPr>
          <w:bCs/>
          <w:sz w:val="28"/>
          <w:szCs w:val="28"/>
          <w:lang w:val="en-US"/>
        </w:rPr>
        <w:t>IV</w:t>
      </w:r>
      <w:r w:rsidRPr="00C04EFB">
        <w:rPr>
          <w:bCs/>
          <w:sz w:val="28"/>
          <w:szCs w:val="28"/>
        </w:rPr>
        <w:t xml:space="preserve"> </w:t>
      </w:r>
      <w:r>
        <w:rPr>
          <w:bCs/>
          <w:sz w:val="28"/>
          <w:szCs w:val="28"/>
        </w:rPr>
        <w:t>класс воды, альфа-мезосапробная, загрязненная</w:t>
      </w:r>
    </w:p>
    <w:p w:rsidR="00062224" w:rsidRDefault="00062224" w:rsidP="00062224">
      <w:pPr>
        <w:spacing w:line="360" w:lineRule="auto"/>
        <w:rPr>
          <w:bCs/>
          <w:sz w:val="28"/>
          <w:szCs w:val="28"/>
        </w:rPr>
      </w:pPr>
      <w:r>
        <w:rPr>
          <w:bCs/>
          <w:sz w:val="28"/>
          <w:szCs w:val="28"/>
        </w:rPr>
        <w:t xml:space="preserve">Створ №5. </w:t>
      </w:r>
      <w:r>
        <w:rPr>
          <w:bCs/>
          <w:sz w:val="28"/>
          <w:szCs w:val="28"/>
          <w:lang w:val="en-US"/>
        </w:rPr>
        <w:t>IV</w:t>
      </w:r>
      <w:r w:rsidRPr="00C04EFB">
        <w:rPr>
          <w:bCs/>
          <w:sz w:val="28"/>
          <w:szCs w:val="28"/>
        </w:rPr>
        <w:t xml:space="preserve"> </w:t>
      </w:r>
      <w:r>
        <w:rPr>
          <w:bCs/>
          <w:sz w:val="28"/>
          <w:szCs w:val="28"/>
        </w:rPr>
        <w:t>класс воды, альфа-мезосапробная, загрязненная</w:t>
      </w:r>
    </w:p>
    <w:p w:rsidR="00062224" w:rsidRDefault="00062224" w:rsidP="00062224">
      <w:pPr>
        <w:spacing w:line="360" w:lineRule="auto"/>
        <w:rPr>
          <w:bCs/>
          <w:sz w:val="28"/>
          <w:szCs w:val="28"/>
        </w:rPr>
      </w:pPr>
      <w:r>
        <w:rPr>
          <w:bCs/>
          <w:sz w:val="28"/>
          <w:szCs w:val="28"/>
        </w:rPr>
        <w:t xml:space="preserve">Створ №6. </w:t>
      </w:r>
      <w:r>
        <w:rPr>
          <w:bCs/>
          <w:sz w:val="28"/>
          <w:szCs w:val="28"/>
          <w:lang w:val="en-US"/>
        </w:rPr>
        <w:t>IV</w:t>
      </w:r>
      <w:r w:rsidRPr="00C04EFB">
        <w:rPr>
          <w:bCs/>
          <w:sz w:val="28"/>
          <w:szCs w:val="28"/>
        </w:rPr>
        <w:t xml:space="preserve"> </w:t>
      </w:r>
      <w:r>
        <w:rPr>
          <w:bCs/>
          <w:sz w:val="28"/>
          <w:szCs w:val="28"/>
        </w:rPr>
        <w:t>класс воды, альфа-мезосапробная, загрязненная</w:t>
      </w:r>
    </w:p>
    <w:p w:rsidR="00062224" w:rsidRDefault="00062224" w:rsidP="00062224">
      <w:pPr>
        <w:spacing w:line="360" w:lineRule="auto"/>
        <w:rPr>
          <w:bCs/>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p>
    <w:p w:rsidR="00185587" w:rsidRDefault="00185587" w:rsidP="00062224">
      <w:pPr>
        <w:shd w:val="clear" w:color="auto" w:fill="FFFFFF"/>
        <w:autoSpaceDE w:val="0"/>
        <w:autoSpaceDN w:val="0"/>
        <w:adjustRightInd w:val="0"/>
        <w:jc w:val="center"/>
        <w:rPr>
          <w:color w:val="000000"/>
          <w:sz w:val="28"/>
          <w:szCs w:val="28"/>
        </w:rPr>
      </w:pPr>
    </w:p>
    <w:p w:rsidR="00062224" w:rsidRDefault="00062224" w:rsidP="00062224">
      <w:pPr>
        <w:shd w:val="clear" w:color="auto" w:fill="FFFFFF"/>
        <w:autoSpaceDE w:val="0"/>
        <w:autoSpaceDN w:val="0"/>
        <w:adjustRightInd w:val="0"/>
        <w:jc w:val="center"/>
        <w:rPr>
          <w:color w:val="000000"/>
          <w:sz w:val="28"/>
          <w:szCs w:val="28"/>
        </w:rPr>
      </w:pPr>
      <w:r>
        <w:rPr>
          <w:color w:val="000000"/>
          <w:sz w:val="28"/>
          <w:szCs w:val="28"/>
        </w:rPr>
        <w:t>12</w:t>
      </w:r>
    </w:p>
    <w:p w:rsidR="00062224" w:rsidRPr="002A6193" w:rsidRDefault="00062224" w:rsidP="00062224">
      <w:pPr>
        <w:shd w:val="clear" w:color="auto" w:fill="FFFFFF"/>
        <w:autoSpaceDE w:val="0"/>
        <w:autoSpaceDN w:val="0"/>
        <w:adjustRightInd w:val="0"/>
        <w:jc w:val="center"/>
        <w:rPr>
          <w:color w:val="000000"/>
          <w:sz w:val="28"/>
          <w:szCs w:val="28"/>
        </w:rPr>
      </w:pPr>
      <w:r w:rsidRPr="002A6193">
        <w:rPr>
          <w:color w:val="000000"/>
        </w:rPr>
        <w:lastRenderedPageBreak/>
        <w:t>СРАВНЕНИЕ МЕТОДИК БИОИНДИКАЦИИ ВОДОЕМОВ.</w:t>
      </w:r>
    </w:p>
    <w:p w:rsidR="00062224" w:rsidRDefault="00062224" w:rsidP="00062224">
      <w:pPr>
        <w:spacing w:line="360" w:lineRule="auto"/>
        <w:rPr>
          <w:bCs/>
          <w:sz w:val="28"/>
          <w:szCs w:val="28"/>
        </w:rPr>
      </w:pPr>
      <w:r>
        <w:rPr>
          <w:bCs/>
          <w:sz w:val="28"/>
          <w:szCs w:val="28"/>
        </w:rPr>
        <w:t xml:space="preserve">Если сравнить полученные данные по исследуемым методикам, то можно предположить, что при определении уровня загрязнения водоема по </w:t>
      </w:r>
      <w:r w:rsidRPr="009B0091">
        <w:rPr>
          <w:b/>
          <w:bCs/>
          <w:sz w:val="28"/>
          <w:szCs w:val="28"/>
        </w:rPr>
        <w:t>Вудивиссу и Майеру</w:t>
      </w:r>
      <w:r>
        <w:rPr>
          <w:bCs/>
          <w:sz w:val="28"/>
          <w:szCs w:val="28"/>
        </w:rPr>
        <w:t xml:space="preserve"> результаты очень близки. (График 2).  По методике Вудивисса для определения экологического состояния водоема требуется определить множество видов, которые суммируются в одну общую сумму таксонов. Это и виды, обитающие только в чистой воде, и виды, которые живут сравнительно грязных водоемах. Получается,  что чем больше количество видов беспозвоночных, тем более чистый водоем. Следовательно, результаты при более тщательном исследовании водоема получаются завышенными. </w:t>
      </w:r>
    </w:p>
    <w:p w:rsidR="00062224" w:rsidRDefault="00062224" w:rsidP="00062224">
      <w:pPr>
        <w:spacing w:line="360" w:lineRule="auto"/>
        <w:rPr>
          <w:sz w:val="28"/>
          <w:szCs w:val="28"/>
        </w:rPr>
      </w:pPr>
      <w:r>
        <w:rPr>
          <w:bCs/>
          <w:sz w:val="28"/>
          <w:szCs w:val="28"/>
        </w:rPr>
        <w:t xml:space="preserve">Определение </w:t>
      </w:r>
      <w:r w:rsidRPr="009B0091">
        <w:rPr>
          <w:b/>
          <w:bCs/>
          <w:sz w:val="28"/>
          <w:szCs w:val="28"/>
        </w:rPr>
        <w:t>индекса Майера</w:t>
      </w:r>
      <w:r>
        <w:rPr>
          <w:bCs/>
          <w:sz w:val="28"/>
          <w:szCs w:val="28"/>
        </w:rPr>
        <w:t xml:space="preserve"> - </w:t>
      </w:r>
      <w:r>
        <w:rPr>
          <w:sz w:val="28"/>
          <w:szCs w:val="28"/>
        </w:rPr>
        <w:t>э</w:t>
      </w:r>
      <w:r w:rsidRPr="008E1A70">
        <w:rPr>
          <w:sz w:val="28"/>
          <w:szCs w:val="28"/>
        </w:rPr>
        <w:t>то более простая методика, основные преимущества которой: никаких беспозвоночных не нужно определять с точностью до вида; методика годится для любых типов водоёмов. Метод использует приуроченность различных групп водных беспозвоночных к водоёмам с определённым уровнем загрязнённости. Организмы-индикаторы отнесены к одно</w:t>
      </w:r>
      <w:r>
        <w:rPr>
          <w:sz w:val="28"/>
          <w:szCs w:val="28"/>
        </w:rPr>
        <w:t>му из трёх разделов. Минимум затрат, максимум достоверности.</w:t>
      </w:r>
    </w:p>
    <w:p w:rsidR="00062224" w:rsidRDefault="00062224" w:rsidP="00062224">
      <w:pPr>
        <w:spacing w:line="360" w:lineRule="auto"/>
        <w:rPr>
          <w:bCs/>
          <w:sz w:val="28"/>
          <w:szCs w:val="28"/>
        </w:rPr>
      </w:pPr>
      <w:r>
        <w:rPr>
          <w:bCs/>
          <w:sz w:val="28"/>
          <w:szCs w:val="28"/>
        </w:rPr>
        <w:t xml:space="preserve">«Минус» </w:t>
      </w:r>
      <w:r w:rsidRPr="009B0091">
        <w:rPr>
          <w:b/>
          <w:bCs/>
          <w:sz w:val="28"/>
          <w:szCs w:val="28"/>
        </w:rPr>
        <w:t>метода Николаева</w:t>
      </w:r>
      <w:r>
        <w:rPr>
          <w:bCs/>
          <w:sz w:val="28"/>
          <w:szCs w:val="28"/>
        </w:rPr>
        <w:t xml:space="preserve"> то, что вероятна большая ошибка в выводах об экологическом состоянии водоема,  определении качества воды в водоеме с небольшим разнообразием беспозвоночных. </w:t>
      </w:r>
    </w:p>
    <w:p w:rsidR="00062224" w:rsidRDefault="00062224" w:rsidP="00062224">
      <w:pPr>
        <w:spacing w:line="360" w:lineRule="auto"/>
        <w:rPr>
          <w:bCs/>
          <w:sz w:val="28"/>
          <w:szCs w:val="28"/>
        </w:rPr>
      </w:pPr>
      <w:r>
        <w:rPr>
          <w:bCs/>
          <w:sz w:val="28"/>
          <w:szCs w:val="28"/>
        </w:rPr>
        <w:t xml:space="preserve">По Николаеву результаты получаются приблизительными.  Так в створе №1 вода  </w:t>
      </w:r>
      <w:r w:rsidRPr="002462D9">
        <w:rPr>
          <w:bCs/>
          <w:sz w:val="28"/>
          <w:szCs w:val="28"/>
        </w:rPr>
        <w:t xml:space="preserve"> </w:t>
      </w:r>
      <w:r>
        <w:rPr>
          <w:bCs/>
          <w:sz w:val="28"/>
          <w:szCs w:val="28"/>
          <w:lang w:val="en-US"/>
        </w:rPr>
        <w:t>IV</w:t>
      </w:r>
      <w:r w:rsidRPr="002462D9">
        <w:rPr>
          <w:bCs/>
          <w:sz w:val="28"/>
          <w:szCs w:val="28"/>
        </w:rPr>
        <w:t xml:space="preserve">  </w:t>
      </w:r>
      <w:r>
        <w:rPr>
          <w:bCs/>
          <w:sz w:val="28"/>
          <w:szCs w:val="28"/>
        </w:rPr>
        <w:t xml:space="preserve">класса, альфа-мезосапробная, загрязненная.  Что не соответствует действительности. Вода в этом створе чистая, родниковая.  По другим методикам класс воды </w:t>
      </w:r>
      <w:r>
        <w:rPr>
          <w:bCs/>
          <w:sz w:val="28"/>
          <w:szCs w:val="28"/>
          <w:lang w:val="en-US"/>
        </w:rPr>
        <w:t>II</w:t>
      </w:r>
      <w:r>
        <w:rPr>
          <w:bCs/>
          <w:sz w:val="28"/>
          <w:szCs w:val="28"/>
        </w:rPr>
        <w:t>, воды олигосапробные, чистые. В створе №6 вода по Николаеву</w:t>
      </w:r>
      <w:r w:rsidRPr="002462D9">
        <w:rPr>
          <w:bCs/>
          <w:sz w:val="28"/>
          <w:szCs w:val="28"/>
        </w:rPr>
        <w:t xml:space="preserve"> </w:t>
      </w:r>
      <w:r>
        <w:rPr>
          <w:bCs/>
          <w:sz w:val="28"/>
          <w:szCs w:val="28"/>
        </w:rPr>
        <w:t xml:space="preserve">имеет класс </w:t>
      </w:r>
      <w:r>
        <w:rPr>
          <w:bCs/>
          <w:sz w:val="28"/>
          <w:szCs w:val="28"/>
          <w:lang w:val="en-US"/>
        </w:rPr>
        <w:t>IV</w:t>
      </w:r>
      <w:r>
        <w:rPr>
          <w:bCs/>
          <w:sz w:val="28"/>
          <w:szCs w:val="28"/>
        </w:rPr>
        <w:t xml:space="preserve">, альфа-мезосапробная зона, воды загрязненные, а по Майеру и Вудивиссу класс воды в этом створе – </w:t>
      </w:r>
      <w:r>
        <w:rPr>
          <w:bCs/>
          <w:sz w:val="28"/>
          <w:szCs w:val="28"/>
          <w:lang w:val="en-US"/>
        </w:rPr>
        <w:t>V</w:t>
      </w:r>
      <w:r>
        <w:rPr>
          <w:bCs/>
          <w:sz w:val="28"/>
          <w:szCs w:val="28"/>
        </w:rPr>
        <w:t xml:space="preserve">, полисапробная зона, воды грязные.  </w:t>
      </w:r>
    </w:p>
    <w:p w:rsidR="00062224" w:rsidRDefault="00062224" w:rsidP="00062224">
      <w:pPr>
        <w:spacing w:line="360" w:lineRule="auto"/>
        <w:rPr>
          <w:bCs/>
          <w:sz w:val="28"/>
          <w:szCs w:val="28"/>
        </w:rPr>
      </w:pPr>
    </w:p>
    <w:p w:rsidR="00062224" w:rsidRDefault="00062224" w:rsidP="00062224">
      <w:pPr>
        <w:spacing w:line="360" w:lineRule="auto"/>
        <w:jc w:val="center"/>
        <w:rPr>
          <w:bCs/>
          <w:sz w:val="28"/>
          <w:szCs w:val="28"/>
        </w:rPr>
      </w:pPr>
      <w:r>
        <w:rPr>
          <w:bCs/>
          <w:sz w:val="28"/>
          <w:szCs w:val="28"/>
        </w:rPr>
        <w:t>13</w:t>
      </w:r>
    </w:p>
    <w:p w:rsidR="00062224" w:rsidRDefault="00062224" w:rsidP="00062224">
      <w:pPr>
        <w:spacing w:line="360" w:lineRule="auto"/>
        <w:rPr>
          <w:sz w:val="28"/>
          <w:szCs w:val="28"/>
        </w:rPr>
      </w:pPr>
      <w:r>
        <w:rPr>
          <w:bCs/>
          <w:sz w:val="28"/>
          <w:szCs w:val="28"/>
        </w:rPr>
        <w:lastRenderedPageBreak/>
        <w:t xml:space="preserve">Самым трудоемким и не очень показательным оказался метод расчета </w:t>
      </w:r>
      <w:r w:rsidRPr="00226D85">
        <w:rPr>
          <w:b/>
          <w:color w:val="000000"/>
          <w:sz w:val="28"/>
          <w:szCs w:val="28"/>
        </w:rPr>
        <w:t>индекс</w:t>
      </w:r>
      <w:r>
        <w:rPr>
          <w:b/>
          <w:color w:val="000000"/>
          <w:sz w:val="28"/>
          <w:szCs w:val="28"/>
        </w:rPr>
        <w:t>а</w:t>
      </w:r>
      <w:r w:rsidRPr="00226D85">
        <w:rPr>
          <w:b/>
          <w:color w:val="000000"/>
          <w:sz w:val="28"/>
          <w:szCs w:val="28"/>
        </w:rPr>
        <w:t xml:space="preserve"> соотношения олигохет к личинкам насекомых по </w:t>
      </w:r>
      <w:r w:rsidRPr="00226D85">
        <w:rPr>
          <w:b/>
          <w:bCs/>
        </w:rPr>
        <w:t xml:space="preserve"> </w:t>
      </w:r>
      <w:r w:rsidRPr="00226D85">
        <w:rPr>
          <w:b/>
          <w:bCs/>
          <w:sz w:val="28"/>
          <w:szCs w:val="28"/>
        </w:rPr>
        <w:t>Гуднайт-Уотлею</w:t>
      </w:r>
      <w:r>
        <w:rPr>
          <w:b/>
          <w:bCs/>
          <w:sz w:val="28"/>
          <w:szCs w:val="28"/>
        </w:rPr>
        <w:t xml:space="preserve">.  </w:t>
      </w:r>
      <w:r>
        <w:rPr>
          <w:bCs/>
          <w:sz w:val="28"/>
          <w:szCs w:val="28"/>
        </w:rPr>
        <w:t>Можно предположить, что пробы грунта не достаточно хорошо отобраны, так как в большинстве проб олигохет не было обнаружено вообще.</w:t>
      </w:r>
      <w:r w:rsidRPr="002B65E2">
        <w:rPr>
          <w:sz w:val="28"/>
          <w:szCs w:val="28"/>
        </w:rPr>
        <w:t xml:space="preserve"> </w:t>
      </w:r>
    </w:p>
    <w:p w:rsidR="00062224" w:rsidRPr="002A6193" w:rsidRDefault="00062224" w:rsidP="00062224">
      <w:pPr>
        <w:spacing w:line="360" w:lineRule="auto"/>
        <w:rPr>
          <w:bCs/>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r>
        <w:rPr>
          <w:sz w:val="28"/>
          <w:szCs w:val="28"/>
        </w:rPr>
        <w:t>14</w:t>
      </w:r>
    </w:p>
    <w:p w:rsidR="00062224" w:rsidRPr="006D3D43" w:rsidRDefault="00062224" w:rsidP="00062224">
      <w:pPr>
        <w:spacing w:before="100" w:beforeAutospacing="1" w:after="100" w:afterAutospacing="1"/>
        <w:jc w:val="center"/>
        <w:rPr>
          <w:sz w:val="28"/>
          <w:szCs w:val="28"/>
        </w:rPr>
      </w:pPr>
      <w:r w:rsidRPr="006D3D43">
        <w:rPr>
          <w:sz w:val="28"/>
          <w:szCs w:val="28"/>
        </w:rPr>
        <w:lastRenderedPageBreak/>
        <w:t xml:space="preserve">ВЫВОДЫ.     </w:t>
      </w:r>
    </w:p>
    <w:p w:rsidR="00062224" w:rsidRPr="006D3D43" w:rsidRDefault="00062224" w:rsidP="00062224">
      <w:pPr>
        <w:numPr>
          <w:ilvl w:val="0"/>
          <w:numId w:val="9"/>
        </w:numPr>
        <w:spacing w:before="100" w:beforeAutospacing="1" w:after="100" w:afterAutospacing="1"/>
        <w:rPr>
          <w:sz w:val="28"/>
          <w:szCs w:val="28"/>
        </w:rPr>
      </w:pPr>
      <w:r w:rsidRPr="006D3D43">
        <w:rPr>
          <w:sz w:val="28"/>
          <w:szCs w:val="28"/>
        </w:rPr>
        <w:t>Состав гидробионтов в ручье Терентьевка, протекающего через поселок Балакирево меняется по мере поступления в воду различных загрязняющих веществ, или разбавляясь чистыми водами родников.</w:t>
      </w:r>
    </w:p>
    <w:p w:rsidR="00062224" w:rsidRPr="006D3D43" w:rsidRDefault="00062224" w:rsidP="00062224">
      <w:pPr>
        <w:numPr>
          <w:ilvl w:val="0"/>
          <w:numId w:val="9"/>
        </w:numPr>
        <w:spacing w:before="100" w:beforeAutospacing="1" w:after="100" w:afterAutospacing="1"/>
        <w:rPr>
          <w:sz w:val="28"/>
          <w:szCs w:val="28"/>
        </w:rPr>
      </w:pPr>
      <w:r w:rsidRPr="006D3D43">
        <w:rPr>
          <w:sz w:val="28"/>
          <w:szCs w:val="28"/>
        </w:rPr>
        <w:t xml:space="preserve"> Экологическое состояние ручья меняется по мере протекания его через поселок. Наибольшую тревогу вызывают два участка ручья: у завода «Пластпрофиль» и в районе предприятия «Рассвет»</w:t>
      </w:r>
      <w:r>
        <w:rPr>
          <w:sz w:val="28"/>
          <w:szCs w:val="28"/>
        </w:rPr>
        <w:t xml:space="preserve">, где вода грязная, полисапробная. Радует то, что пока происходит самоочищение водоема. </w:t>
      </w:r>
      <w:proofErr w:type="gramStart"/>
      <w:r>
        <w:rPr>
          <w:sz w:val="28"/>
          <w:szCs w:val="28"/>
        </w:rPr>
        <w:t>На долго</w:t>
      </w:r>
      <w:proofErr w:type="gramEnd"/>
      <w:r>
        <w:rPr>
          <w:sz w:val="28"/>
          <w:szCs w:val="28"/>
        </w:rPr>
        <w:t xml:space="preserve"> ли?</w:t>
      </w:r>
    </w:p>
    <w:p w:rsidR="00062224" w:rsidRPr="006D3D43" w:rsidRDefault="00062224" w:rsidP="00062224">
      <w:pPr>
        <w:numPr>
          <w:ilvl w:val="0"/>
          <w:numId w:val="9"/>
        </w:numPr>
        <w:spacing w:before="100" w:beforeAutospacing="1" w:after="100" w:afterAutospacing="1"/>
        <w:rPr>
          <w:sz w:val="28"/>
          <w:szCs w:val="28"/>
        </w:rPr>
      </w:pPr>
      <w:r w:rsidRPr="006D3D43">
        <w:rPr>
          <w:sz w:val="28"/>
          <w:szCs w:val="28"/>
        </w:rPr>
        <w:t>Качество вод по Николаеву усредненное. Очень трудно сделать конкретные выводы, так как были найдены индикаторные таксоны соответствующие практически всем классам качества воды.</w:t>
      </w:r>
    </w:p>
    <w:p w:rsidR="00062224" w:rsidRPr="006D3D43" w:rsidRDefault="00062224" w:rsidP="00062224">
      <w:pPr>
        <w:numPr>
          <w:ilvl w:val="0"/>
          <w:numId w:val="9"/>
        </w:numPr>
        <w:spacing w:before="100" w:beforeAutospacing="1" w:after="100" w:afterAutospacing="1"/>
        <w:rPr>
          <w:sz w:val="28"/>
          <w:szCs w:val="28"/>
        </w:rPr>
      </w:pPr>
      <w:r w:rsidRPr="006D3D43">
        <w:rPr>
          <w:sz w:val="28"/>
          <w:szCs w:val="28"/>
        </w:rPr>
        <w:t xml:space="preserve">Биотический индекс по Вудивиссу в створах постоянно изменяется от 10 (створ №1),  до 2-х (створ №6) </w:t>
      </w:r>
    </w:p>
    <w:p w:rsidR="00062224" w:rsidRPr="006D3D43" w:rsidRDefault="00062224" w:rsidP="00062224">
      <w:pPr>
        <w:numPr>
          <w:ilvl w:val="0"/>
          <w:numId w:val="9"/>
        </w:numPr>
        <w:spacing w:before="100" w:beforeAutospacing="1" w:after="100" w:afterAutospacing="1"/>
        <w:rPr>
          <w:sz w:val="28"/>
          <w:szCs w:val="28"/>
        </w:rPr>
      </w:pPr>
      <w:r w:rsidRPr="006D3D43">
        <w:rPr>
          <w:sz w:val="28"/>
          <w:szCs w:val="28"/>
        </w:rPr>
        <w:t>Метод</w:t>
      </w:r>
      <w:r w:rsidRPr="006D3D43">
        <w:rPr>
          <w:b/>
          <w:color w:val="000000"/>
          <w:sz w:val="28"/>
          <w:szCs w:val="28"/>
        </w:rPr>
        <w:t xml:space="preserve"> </w:t>
      </w:r>
      <w:r w:rsidRPr="006D3D43">
        <w:rPr>
          <w:color w:val="000000"/>
          <w:sz w:val="28"/>
          <w:szCs w:val="28"/>
        </w:rPr>
        <w:t>определения индекса соотношения олигохет к личинкам насекомых</w:t>
      </w:r>
      <w:r w:rsidRPr="006D3D43">
        <w:rPr>
          <w:b/>
          <w:color w:val="000000"/>
          <w:sz w:val="28"/>
          <w:szCs w:val="28"/>
        </w:rPr>
        <w:t xml:space="preserve"> по </w:t>
      </w:r>
      <w:r w:rsidRPr="006D3D43">
        <w:rPr>
          <w:b/>
          <w:bCs/>
          <w:sz w:val="28"/>
          <w:szCs w:val="28"/>
        </w:rPr>
        <w:t xml:space="preserve"> Гуднайт-Уотлею </w:t>
      </w:r>
      <w:r w:rsidRPr="006D3D43">
        <w:rPr>
          <w:bCs/>
          <w:sz w:val="28"/>
          <w:szCs w:val="28"/>
        </w:rPr>
        <w:t>оказался самым трудоемким и не очень показательным. Можно предположить, что пробы грунта не достаточно хорошо отобраны, так как во многих пробах олигохеты не были обнаружены вообще.</w:t>
      </w:r>
    </w:p>
    <w:p w:rsidR="00062224" w:rsidRPr="006D3D43" w:rsidRDefault="00062224" w:rsidP="00062224">
      <w:pPr>
        <w:numPr>
          <w:ilvl w:val="0"/>
          <w:numId w:val="9"/>
        </w:numPr>
        <w:spacing w:before="100" w:beforeAutospacing="1" w:after="100" w:afterAutospacing="1"/>
        <w:rPr>
          <w:sz w:val="28"/>
          <w:szCs w:val="28"/>
        </w:rPr>
      </w:pPr>
      <w:r w:rsidRPr="006D3D43">
        <w:rPr>
          <w:sz w:val="28"/>
          <w:szCs w:val="28"/>
        </w:rPr>
        <w:t xml:space="preserve">Результаты расчета сапробности по Майеру получились следующие: </w:t>
      </w:r>
    </w:p>
    <w:p w:rsidR="00062224" w:rsidRPr="006D3D43" w:rsidRDefault="00062224" w:rsidP="00062224">
      <w:pPr>
        <w:spacing w:before="100" w:beforeAutospacing="1" w:after="100" w:afterAutospacing="1"/>
        <w:ind w:left="720"/>
        <w:rPr>
          <w:sz w:val="28"/>
          <w:szCs w:val="28"/>
        </w:rPr>
      </w:pPr>
      <w:r w:rsidRPr="006D3D43">
        <w:rPr>
          <w:sz w:val="28"/>
          <w:szCs w:val="28"/>
        </w:rPr>
        <w:t>Створ №1  - вода в данном створе олигосапробная.</w:t>
      </w:r>
    </w:p>
    <w:p w:rsidR="00062224" w:rsidRPr="006D3D43" w:rsidRDefault="00062224" w:rsidP="00062224">
      <w:pPr>
        <w:spacing w:before="100" w:beforeAutospacing="1" w:after="100" w:afterAutospacing="1"/>
        <w:ind w:left="720"/>
        <w:rPr>
          <w:sz w:val="28"/>
          <w:szCs w:val="28"/>
        </w:rPr>
      </w:pPr>
      <w:r w:rsidRPr="006D3D43">
        <w:rPr>
          <w:sz w:val="28"/>
          <w:szCs w:val="28"/>
        </w:rPr>
        <w:t xml:space="preserve">Створ №2  - </w:t>
      </w:r>
      <w:proofErr w:type="gramStart"/>
      <w:r w:rsidRPr="006D3D43">
        <w:rPr>
          <w:sz w:val="28"/>
          <w:szCs w:val="28"/>
        </w:rPr>
        <w:t>полисапробная</w:t>
      </w:r>
      <w:proofErr w:type="gramEnd"/>
    </w:p>
    <w:p w:rsidR="00062224" w:rsidRPr="006D3D43" w:rsidRDefault="00062224" w:rsidP="00062224">
      <w:pPr>
        <w:spacing w:before="100" w:beforeAutospacing="1" w:after="100" w:afterAutospacing="1"/>
        <w:ind w:left="720"/>
        <w:rPr>
          <w:sz w:val="28"/>
          <w:szCs w:val="28"/>
        </w:rPr>
      </w:pPr>
      <w:r w:rsidRPr="006D3D43">
        <w:rPr>
          <w:sz w:val="28"/>
          <w:szCs w:val="28"/>
        </w:rPr>
        <w:t>Створ №3  - альфа-мезосапробная.</w:t>
      </w:r>
    </w:p>
    <w:p w:rsidR="00062224" w:rsidRPr="006D3D43" w:rsidRDefault="00062224" w:rsidP="00062224">
      <w:pPr>
        <w:spacing w:before="100" w:beforeAutospacing="1" w:after="100" w:afterAutospacing="1"/>
        <w:ind w:left="720"/>
        <w:rPr>
          <w:sz w:val="28"/>
          <w:szCs w:val="28"/>
        </w:rPr>
      </w:pPr>
      <w:r w:rsidRPr="006D3D43">
        <w:rPr>
          <w:sz w:val="28"/>
          <w:szCs w:val="28"/>
        </w:rPr>
        <w:t>Створ №4  - бетта-мезосапробная</w:t>
      </w:r>
    </w:p>
    <w:p w:rsidR="00062224" w:rsidRPr="006D3D43" w:rsidRDefault="00062224" w:rsidP="00062224">
      <w:pPr>
        <w:spacing w:before="100" w:beforeAutospacing="1" w:after="100" w:afterAutospacing="1"/>
        <w:ind w:left="720"/>
        <w:rPr>
          <w:sz w:val="28"/>
          <w:szCs w:val="28"/>
        </w:rPr>
      </w:pPr>
      <w:r w:rsidRPr="006D3D43">
        <w:rPr>
          <w:sz w:val="28"/>
          <w:szCs w:val="28"/>
        </w:rPr>
        <w:t>Створ №5  - бетта-мезосапробная</w:t>
      </w:r>
    </w:p>
    <w:p w:rsidR="00062224" w:rsidRPr="006D3D43" w:rsidRDefault="00062224" w:rsidP="00062224">
      <w:pPr>
        <w:spacing w:before="100" w:beforeAutospacing="1" w:after="100" w:afterAutospacing="1"/>
        <w:ind w:left="720"/>
        <w:rPr>
          <w:sz w:val="28"/>
          <w:szCs w:val="28"/>
        </w:rPr>
      </w:pPr>
      <w:r w:rsidRPr="006D3D43">
        <w:rPr>
          <w:sz w:val="28"/>
          <w:szCs w:val="28"/>
        </w:rPr>
        <w:t xml:space="preserve">Створ №6  - </w:t>
      </w:r>
      <w:proofErr w:type="gramStart"/>
      <w:r w:rsidRPr="006D3D43">
        <w:rPr>
          <w:sz w:val="28"/>
          <w:szCs w:val="28"/>
        </w:rPr>
        <w:t>полисапробная</w:t>
      </w:r>
      <w:proofErr w:type="gramEnd"/>
    </w:p>
    <w:p w:rsidR="00062224" w:rsidRPr="006D3D43" w:rsidRDefault="00062224" w:rsidP="00062224">
      <w:pPr>
        <w:numPr>
          <w:ilvl w:val="0"/>
          <w:numId w:val="9"/>
        </w:numPr>
        <w:spacing w:before="100" w:beforeAutospacing="1" w:after="100" w:afterAutospacing="1"/>
        <w:rPr>
          <w:sz w:val="28"/>
          <w:szCs w:val="28"/>
        </w:rPr>
      </w:pPr>
      <w:r w:rsidRPr="006D3D43">
        <w:rPr>
          <w:sz w:val="28"/>
          <w:szCs w:val="28"/>
        </w:rPr>
        <w:t>Наиболее показательным при определении экологического состояния водоема является метод расчета  сапробности, предложенный Майером.</w:t>
      </w:r>
    </w:p>
    <w:p w:rsidR="00062224" w:rsidRPr="006D3D43" w:rsidRDefault="00062224" w:rsidP="00062224">
      <w:pPr>
        <w:spacing w:before="100" w:beforeAutospacing="1" w:after="100" w:afterAutospacing="1"/>
        <w:ind w:left="720"/>
        <w:rPr>
          <w:sz w:val="28"/>
          <w:szCs w:val="28"/>
        </w:rPr>
      </w:pPr>
    </w:p>
    <w:p w:rsidR="00062224" w:rsidRPr="006D3D43" w:rsidRDefault="00062224" w:rsidP="00062224">
      <w:pPr>
        <w:spacing w:before="100" w:beforeAutospacing="1" w:after="100" w:afterAutospacing="1"/>
        <w:rPr>
          <w:sz w:val="28"/>
          <w:szCs w:val="28"/>
        </w:rPr>
      </w:pPr>
    </w:p>
    <w:p w:rsidR="00062224" w:rsidRPr="006D3D43"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r>
        <w:rPr>
          <w:sz w:val="28"/>
          <w:szCs w:val="28"/>
        </w:rPr>
        <w:t>15</w:t>
      </w:r>
    </w:p>
    <w:p w:rsidR="00062224" w:rsidRDefault="00062224" w:rsidP="00062224">
      <w:pPr>
        <w:spacing w:before="100" w:beforeAutospacing="1" w:after="100" w:afterAutospacing="1"/>
        <w:jc w:val="center"/>
        <w:rPr>
          <w:sz w:val="28"/>
          <w:szCs w:val="28"/>
        </w:rPr>
      </w:pPr>
      <w:r>
        <w:rPr>
          <w:sz w:val="28"/>
          <w:szCs w:val="28"/>
        </w:rPr>
        <w:lastRenderedPageBreak/>
        <w:t>ЗАКЛЮЧЕНИЕ.</w:t>
      </w:r>
    </w:p>
    <w:p w:rsidR="00062224" w:rsidRDefault="00062224" w:rsidP="00062224">
      <w:pPr>
        <w:numPr>
          <w:ilvl w:val="0"/>
          <w:numId w:val="10"/>
        </w:numPr>
        <w:spacing w:before="100" w:beforeAutospacing="1" w:after="100" w:afterAutospacing="1"/>
        <w:rPr>
          <w:sz w:val="28"/>
          <w:szCs w:val="28"/>
        </w:rPr>
      </w:pPr>
      <w:r>
        <w:rPr>
          <w:sz w:val="28"/>
          <w:szCs w:val="28"/>
        </w:rPr>
        <w:t xml:space="preserve">В работе прослежено экологическое состояние ручья Терентьевки, протекающего по поселку Балакирево. </w:t>
      </w:r>
    </w:p>
    <w:p w:rsidR="00062224" w:rsidRDefault="00062224" w:rsidP="00062224">
      <w:pPr>
        <w:numPr>
          <w:ilvl w:val="0"/>
          <w:numId w:val="10"/>
        </w:numPr>
        <w:spacing w:before="100" w:beforeAutospacing="1" w:after="100" w:afterAutospacing="1"/>
        <w:rPr>
          <w:sz w:val="28"/>
          <w:szCs w:val="28"/>
        </w:rPr>
      </w:pPr>
      <w:r>
        <w:rPr>
          <w:sz w:val="28"/>
          <w:szCs w:val="28"/>
        </w:rPr>
        <w:t xml:space="preserve">Проанализирована эффективность четырех </w:t>
      </w:r>
      <w:proofErr w:type="gramStart"/>
      <w:r>
        <w:rPr>
          <w:sz w:val="28"/>
          <w:szCs w:val="28"/>
        </w:rPr>
        <w:t>методов биологического анализа уровня загрязнения водотока</w:t>
      </w:r>
      <w:proofErr w:type="gramEnd"/>
      <w:r>
        <w:rPr>
          <w:sz w:val="28"/>
          <w:szCs w:val="28"/>
        </w:rPr>
        <w:t xml:space="preserve">. </w:t>
      </w:r>
    </w:p>
    <w:p w:rsidR="00062224" w:rsidRDefault="00062224" w:rsidP="00062224">
      <w:pPr>
        <w:numPr>
          <w:ilvl w:val="0"/>
          <w:numId w:val="10"/>
        </w:numPr>
        <w:spacing w:before="100" w:beforeAutospacing="1" w:after="100" w:afterAutospacing="1"/>
        <w:rPr>
          <w:sz w:val="28"/>
          <w:szCs w:val="28"/>
        </w:rPr>
      </w:pPr>
      <w:r>
        <w:rPr>
          <w:sz w:val="28"/>
          <w:szCs w:val="28"/>
        </w:rPr>
        <w:t xml:space="preserve">Выявлено, что расчет  индекса Майера является наиболее удобным и показательным. </w:t>
      </w:r>
    </w:p>
    <w:p w:rsidR="00062224" w:rsidRDefault="00062224" w:rsidP="00062224">
      <w:pPr>
        <w:numPr>
          <w:ilvl w:val="0"/>
          <w:numId w:val="10"/>
        </w:numPr>
        <w:spacing w:before="100" w:beforeAutospacing="1" w:after="100" w:afterAutospacing="1"/>
        <w:rPr>
          <w:sz w:val="28"/>
          <w:szCs w:val="28"/>
        </w:rPr>
      </w:pPr>
      <w:r>
        <w:rPr>
          <w:sz w:val="28"/>
          <w:szCs w:val="28"/>
        </w:rPr>
        <w:t>В дальнейшем запланировано проводить ежегодный мониторинг экологического состояния ручья Терентьевки.</w:t>
      </w:r>
    </w:p>
    <w:p w:rsidR="00062224" w:rsidRDefault="00062224" w:rsidP="00062224">
      <w:pPr>
        <w:numPr>
          <w:ilvl w:val="0"/>
          <w:numId w:val="10"/>
        </w:numPr>
        <w:spacing w:before="100" w:beforeAutospacing="1" w:after="100" w:afterAutospacing="1"/>
        <w:rPr>
          <w:sz w:val="28"/>
          <w:szCs w:val="28"/>
        </w:rPr>
      </w:pPr>
      <w:r>
        <w:rPr>
          <w:sz w:val="28"/>
          <w:szCs w:val="28"/>
        </w:rPr>
        <w:t>С данными  фактами загрязнения водоема познакомить  администрацию поселка Балакирево.</w:t>
      </w:r>
    </w:p>
    <w:p w:rsidR="00062224" w:rsidRDefault="00062224" w:rsidP="00062224">
      <w:pPr>
        <w:spacing w:before="100" w:beforeAutospacing="1" w:after="100" w:afterAutospacing="1"/>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p>
    <w:p w:rsidR="00062224" w:rsidRDefault="00062224" w:rsidP="00062224">
      <w:pPr>
        <w:spacing w:before="100" w:beforeAutospacing="1" w:after="100" w:afterAutospacing="1"/>
        <w:jc w:val="center"/>
        <w:rPr>
          <w:sz w:val="28"/>
          <w:szCs w:val="28"/>
        </w:rPr>
      </w:pPr>
      <w:r>
        <w:rPr>
          <w:sz w:val="28"/>
          <w:szCs w:val="28"/>
        </w:rPr>
        <w:t>16</w:t>
      </w:r>
    </w:p>
    <w:p w:rsidR="00062224" w:rsidRPr="000F2342" w:rsidRDefault="00062224" w:rsidP="00062224">
      <w:pPr>
        <w:spacing w:before="100" w:beforeAutospacing="1" w:after="100" w:afterAutospacing="1"/>
        <w:jc w:val="center"/>
        <w:rPr>
          <w:sz w:val="28"/>
          <w:szCs w:val="28"/>
        </w:rPr>
      </w:pPr>
      <w:r w:rsidRPr="000F2342">
        <w:rPr>
          <w:sz w:val="28"/>
          <w:szCs w:val="28"/>
        </w:rPr>
        <w:lastRenderedPageBreak/>
        <w:t>ЛИТЕРАТУРА.</w:t>
      </w:r>
    </w:p>
    <w:p w:rsidR="00062224" w:rsidRPr="000F2342" w:rsidRDefault="00062224" w:rsidP="00062224">
      <w:pPr>
        <w:spacing w:before="100" w:beforeAutospacing="1" w:after="100" w:afterAutospacing="1"/>
        <w:rPr>
          <w:sz w:val="28"/>
          <w:szCs w:val="28"/>
        </w:rPr>
      </w:pPr>
      <w:r w:rsidRPr="000F2342">
        <w:rPr>
          <w:sz w:val="28"/>
          <w:szCs w:val="28"/>
        </w:rPr>
        <w:t xml:space="preserve">1. </w:t>
      </w:r>
      <w:proofErr w:type="spellStart"/>
      <w:r w:rsidRPr="000F2342">
        <w:rPr>
          <w:sz w:val="28"/>
          <w:szCs w:val="28"/>
        </w:rPr>
        <w:t>Басс</w:t>
      </w:r>
      <w:proofErr w:type="spellEnd"/>
      <w:r w:rsidRPr="000F2342">
        <w:rPr>
          <w:sz w:val="28"/>
          <w:szCs w:val="28"/>
        </w:rPr>
        <w:t xml:space="preserve"> М.Т.,  </w:t>
      </w:r>
      <w:proofErr w:type="spellStart"/>
      <w:r w:rsidRPr="000F2342">
        <w:rPr>
          <w:sz w:val="28"/>
          <w:szCs w:val="28"/>
        </w:rPr>
        <w:t>Еремеева</w:t>
      </w:r>
      <w:proofErr w:type="spellEnd"/>
      <w:r w:rsidRPr="000F2342">
        <w:rPr>
          <w:sz w:val="28"/>
          <w:szCs w:val="28"/>
        </w:rPr>
        <w:t xml:space="preserve"> Е. Ю.,  </w:t>
      </w:r>
      <w:proofErr w:type="spellStart"/>
      <w:r w:rsidRPr="000F2342">
        <w:rPr>
          <w:sz w:val="28"/>
          <w:szCs w:val="28"/>
        </w:rPr>
        <w:t>Ляндзберг</w:t>
      </w:r>
      <w:proofErr w:type="spellEnd"/>
      <w:r w:rsidRPr="000F2342">
        <w:rPr>
          <w:sz w:val="28"/>
          <w:szCs w:val="28"/>
        </w:rPr>
        <w:t xml:space="preserve"> А.Р.,  </w:t>
      </w:r>
      <w:proofErr w:type="spellStart"/>
      <w:r w:rsidRPr="000F2342">
        <w:rPr>
          <w:sz w:val="28"/>
          <w:szCs w:val="28"/>
        </w:rPr>
        <w:t>Нинбург</w:t>
      </w:r>
      <w:proofErr w:type="spellEnd"/>
      <w:r w:rsidRPr="000F2342">
        <w:rPr>
          <w:sz w:val="28"/>
          <w:szCs w:val="28"/>
        </w:rPr>
        <w:t xml:space="preserve"> Е.А.,  </w:t>
      </w:r>
      <w:proofErr w:type="spellStart"/>
      <w:r w:rsidRPr="000F2342">
        <w:rPr>
          <w:sz w:val="28"/>
          <w:szCs w:val="28"/>
        </w:rPr>
        <w:t>Полоскин</w:t>
      </w:r>
      <w:proofErr w:type="spellEnd"/>
      <w:r w:rsidRPr="000F2342">
        <w:rPr>
          <w:sz w:val="28"/>
          <w:szCs w:val="28"/>
        </w:rPr>
        <w:t xml:space="preserve"> А.В.,   Черепанов И.В.,  Хайтов В.М. Проведение комплексной учебной практики школьников СПб.: </w:t>
      </w:r>
      <w:proofErr w:type="spellStart"/>
      <w:r w:rsidRPr="000F2342">
        <w:rPr>
          <w:sz w:val="28"/>
          <w:szCs w:val="28"/>
        </w:rPr>
        <w:t>Изд</w:t>
      </w:r>
      <w:proofErr w:type="gramStart"/>
      <w:r w:rsidRPr="000F2342">
        <w:rPr>
          <w:sz w:val="28"/>
          <w:szCs w:val="28"/>
        </w:rPr>
        <w:t>.С</w:t>
      </w:r>
      <w:proofErr w:type="gramEnd"/>
      <w:r w:rsidRPr="000F2342">
        <w:rPr>
          <w:sz w:val="28"/>
          <w:szCs w:val="28"/>
        </w:rPr>
        <w:t>ПбГДТЮ</w:t>
      </w:r>
      <w:proofErr w:type="spellEnd"/>
      <w:r w:rsidRPr="000F2342">
        <w:rPr>
          <w:sz w:val="28"/>
          <w:szCs w:val="28"/>
        </w:rPr>
        <w:t>, 2001.</w:t>
      </w:r>
    </w:p>
    <w:p w:rsidR="00062224" w:rsidRPr="000F2342" w:rsidRDefault="00062224" w:rsidP="00062224">
      <w:pPr>
        <w:spacing w:before="100" w:beforeAutospacing="1" w:after="100" w:afterAutospacing="1"/>
        <w:rPr>
          <w:sz w:val="28"/>
          <w:szCs w:val="28"/>
        </w:rPr>
      </w:pPr>
      <w:r w:rsidRPr="000F2342">
        <w:rPr>
          <w:sz w:val="28"/>
          <w:szCs w:val="28"/>
        </w:rPr>
        <w:t>2. Дружинин С.В. Исследование воды и водоемов в условиях школы / С.В.Дружинин – М.: Чистые пруды, 2008.</w:t>
      </w:r>
    </w:p>
    <w:p w:rsidR="00062224" w:rsidRPr="000F2342" w:rsidRDefault="00062224" w:rsidP="00062224">
      <w:pPr>
        <w:spacing w:before="100" w:beforeAutospacing="1" w:after="100" w:afterAutospacing="1"/>
        <w:rPr>
          <w:sz w:val="28"/>
          <w:szCs w:val="28"/>
        </w:rPr>
      </w:pPr>
      <w:r w:rsidRPr="000F2342">
        <w:rPr>
          <w:sz w:val="28"/>
          <w:szCs w:val="28"/>
        </w:rPr>
        <w:t xml:space="preserve">3. Изучаем реки и озера: Практическое пособие по исследованию водных объектов, пресноводных растений и животных. Владимир: </w:t>
      </w:r>
      <w:proofErr w:type="spellStart"/>
      <w:r w:rsidRPr="000F2342">
        <w:rPr>
          <w:sz w:val="28"/>
          <w:szCs w:val="28"/>
        </w:rPr>
        <w:t>Владимиринформэкоцентр</w:t>
      </w:r>
      <w:proofErr w:type="spellEnd"/>
      <w:r w:rsidRPr="000F2342">
        <w:rPr>
          <w:sz w:val="28"/>
          <w:szCs w:val="28"/>
        </w:rPr>
        <w:t>, 2003.</w:t>
      </w:r>
    </w:p>
    <w:p w:rsidR="00062224" w:rsidRPr="000F2342" w:rsidRDefault="00062224" w:rsidP="00062224">
      <w:pPr>
        <w:spacing w:before="100" w:beforeAutospacing="1" w:after="100" w:afterAutospacing="1"/>
        <w:rPr>
          <w:sz w:val="28"/>
          <w:szCs w:val="28"/>
        </w:rPr>
      </w:pPr>
      <w:r w:rsidRPr="000F2342">
        <w:rPr>
          <w:sz w:val="28"/>
          <w:szCs w:val="28"/>
        </w:rPr>
        <w:t xml:space="preserve">4. Козлов М.А., </w:t>
      </w:r>
      <w:proofErr w:type="spellStart"/>
      <w:r w:rsidRPr="000F2342">
        <w:rPr>
          <w:sz w:val="28"/>
          <w:szCs w:val="28"/>
        </w:rPr>
        <w:t>Олигер</w:t>
      </w:r>
      <w:proofErr w:type="spellEnd"/>
      <w:r w:rsidRPr="000F2342">
        <w:rPr>
          <w:sz w:val="28"/>
          <w:szCs w:val="28"/>
        </w:rPr>
        <w:t xml:space="preserve"> И.М. Школьный атлас-определитель беспозвоночных. </w:t>
      </w:r>
      <w:proofErr w:type="gramStart"/>
      <w:r w:rsidRPr="000F2342">
        <w:rPr>
          <w:sz w:val="28"/>
          <w:szCs w:val="28"/>
        </w:rPr>
        <w:t>–М</w:t>
      </w:r>
      <w:proofErr w:type="gramEnd"/>
      <w:r w:rsidRPr="000F2342">
        <w:rPr>
          <w:sz w:val="28"/>
          <w:szCs w:val="28"/>
        </w:rPr>
        <w:t>.: Просвещение, 1991.</w:t>
      </w:r>
    </w:p>
    <w:p w:rsidR="00062224" w:rsidRPr="000F2342" w:rsidRDefault="00062224" w:rsidP="00062224">
      <w:pPr>
        <w:spacing w:before="100" w:beforeAutospacing="1" w:after="100" w:afterAutospacing="1"/>
        <w:rPr>
          <w:sz w:val="28"/>
          <w:szCs w:val="28"/>
        </w:rPr>
      </w:pPr>
      <w:r w:rsidRPr="000F2342">
        <w:rPr>
          <w:sz w:val="28"/>
          <w:szCs w:val="28"/>
        </w:rPr>
        <w:t xml:space="preserve">5. </w:t>
      </w:r>
      <w:proofErr w:type="spellStart"/>
      <w:r w:rsidRPr="000F2342">
        <w:rPr>
          <w:sz w:val="28"/>
          <w:szCs w:val="28"/>
        </w:rPr>
        <w:t>Кутикова</w:t>
      </w:r>
      <w:proofErr w:type="spellEnd"/>
      <w:r w:rsidRPr="000F2342">
        <w:rPr>
          <w:sz w:val="28"/>
          <w:szCs w:val="28"/>
        </w:rPr>
        <w:t xml:space="preserve"> Л.А., Старобогатов Я.И. Определитель пресноводных беспозвоночных </w:t>
      </w:r>
      <w:proofErr w:type="gramStart"/>
      <w:r w:rsidRPr="000F2342">
        <w:rPr>
          <w:sz w:val="28"/>
          <w:szCs w:val="28"/>
        </w:rPr>
        <w:t>Европейской</w:t>
      </w:r>
      <w:proofErr w:type="gramEnd"/>
      <w:r w:rsidRPr="000F2342">
        <w:rPr>
          <w:sz w:val="28"/>
          <w:szCs w:val="28"/>
        </w:rPr>
        <w:t xml:space="preserve"> части СССР. </w:t>
      </w:r>
      <w:proofErr w:type="spellStart"/>
      <w:r w:rsidRPr="000F2342">
        <w:rPr>
          <w:sz w:val="28"/>
          <w:szCs w:val="28"/>
        </w:rPr>
        <w:t>Гидрометеоиздат</w:t>
      </w:r>
      <w:proofErr w:type="spellEnd"/>
      <w:r w:rsidRPr="000F2342">
        <w:rPr>
          <w:sz w:val="28"/>
          <w:szCs w:val="28"/>
        </w:rPr>
        <w:t>. Ленинград</w:t>
      </w:r>
      <w:r>
        <w:rPr>
          <w:sz w:val="28"/>
          <w:szCs w:val="28"/>
        </w:rPr>
        <w:t>,</w:t>
      </w:r>
      <w:r w:rsidRPr="000F2342">
        <w:rPr>
          <w:sz w:val="28"/>
          <w:szCs w:val="28"/>
        </w:rPr>
        <w:t xml:space="preserve"> 1977.</w:t>
      </w:r>
    </w:p>
    <w:p w:rsidR="00062224" w:rsidRPr="000F2342" w:rsidRDefault="00062224" w:rsidP="00062224">
      <w:pPr>
        <w:spacing w:before="100" w:beforeAutospacing="1" w:after="100" w:afterAutospacing="1"/>
        <w:rPr>
          <w:sz w:val="28"/>
          <w:szCs w:val="28"/>
        </w:rPr>
      </w:pPr>
      <w:r w:rsidRPr="000F2342">
        <w:rPr>
          <w:sz w:val="28"/>
          <w:szCs w:val="28"/>
        </w:rPr>
        <w:t>6. Методы гидробиологических исследований: проведение измерений и описание рек. М.: Экосистема, 1996.</w:t>
      </w:r>
    </w:p>
    <w:p w:rsidR="00062224" w:rsidRPr="000F2342" w:rsidRDefault="00062224" w:rsidP="00062224">
      <w:pPr>
        <w:spacing w:before="100" w:beforeAutospacing="1" w:after="100" w:afterAutospacing="1"/>
        <w:rPr>
          <w:sz w:val="28"/>
          <w:szCs w:val="28"/>
        </w:rPr>
      </w:pPr>
      <w:r w:rsidRPr="000F2342">
        <w:rPr>
          <w:sz w:val="28"/>
          <w:szCs w:val="28"/>
        </w:rPr>
        <w:t xml:space="preserve">7. Насекомые. Пер. с англ. Ю. Фролова. Под ред. И с </w:t>
      </w:r>
      <w:proofErr w:type="spellStart"/>
      <w:r w:rsidRPr="000F2342">
        <w:rPr>
          <w:sz w:val="28"/>
          <w:szCs w:val="28"/>
        </w:rPr>
        <w:t>предисл</w:t>
      </w:r>
      <w:proofErr w:type="spellEnd"/>
      <w:r w:rsidRPr="000F2342">
        <w:rPr>
          <w:sz w:val="28"/>
          <w:szCs w:val="28"/>
        </w:rPr>
        <w:t xml:space="preserve">. Г.А. </w:t>
      </w:r>
      <w:proofErr w:type="spellStart"/>
      <w:r w:rsidRPr="000F2342">
        <w:rPr>
          <w:sz w:val="28"/>
          <w:szCs w:val="28"/>
        </w:rPr>
        <w:t>Мазохина-Поршнякова</w:t>
      </w:r>
      <w:proofErr w:type="spellEnd"/>
      <w:r w:rsidRPr="000F2342">
        <w:rPr>
          <w:sz w:val="28"/>
          <w:szCs w:val="28"/>
        </w:rPr>
        <w:t>. М., Мир, 1976.</w:t>
      </w:r>
    </w:p>
    <w:p w:rsidR="00062224" w:rsidRPr="000F2342" w:rsidRDefault="00062224" w:rsidP="00062224">
      <w:pPr>
        <w:spacing w:before="100" w:beforeAutospacing="1" w:after="100" w:afterAutospacing="1"/>
        <w:rPr>
          <w:sz w:val="28"/>
          <w:szCs w:val="28"/>
        </w:rPr>
      </w:pPr>
      <w:r w:rsidRPr="000F2342">
        <w:rPr>
          <w:sz w:val="28"/>
          <w:szCs w:val="28"/>
        </w:rPr>
        <w:t xml:space="preserve">8. Николаев С.Г. </w:t>
      </w:r>
      <w:proofErr w:type="spellStart"/>
      <w:r w:rsidRPr="000F2342">
        <w:rPr>
          <w:sz w:val="28"/>
          <w:szCs w:val="28"/>
        </w:rPr>
        <w:t>Биоиндикация</w:t>
      </w:r>
      <w:proofErr w:type="spellEnd"/>
      <w:r w:rsidRPr="000F2342">
        <w:rPr>
          <w:sz w:val="28"/>
          <w:szCs w:val="28"/>
        </w:rPr>
        <w:t xml:space="preserve"> уровней загрязнения в</w:t>
      </w:r>
      <w:r>
        <w:rPr>
          <w:sz w:val="28"/>
          <w:szCs w:val="28"/>
        </w:rPr>
        <w:t xml:space="preserve">одотоков. </w:t>
      </w:r>
      <w:proofErr w:type="spellStart"/>
      <w:r>
        <w:rPr>
          <w:sz w:val="28"/>
          <w:szCs w:val="28"/>
        </w:rPr>
        <w:t>Госкомгидромет</w:t>
      </w:r>
      <w:proofErr w:type="spellEnd"/>
      <w:r>
        <w:rPr>
          <w:sz w:val="28"/>
          <w:szCs w:val="28"/>
        </w:rPr>
        <w:t>,</w:t>
      </w:r>
      <w:r w:rsidRPr="000F2342">
        <w:rPr>
          <w:sz w:val="28"/>
          <w:szCs w:val="28"/>
        </w:rPr>
        <w:t xml:space="preserve"> 1992.</w:t>
      </w:r>
    </w:p>
    <w:p w:rsidR="00062224" w:rsidRPr="000F2342" w:rsidRDefault="00062224" w:rsidP="00062224">
      <w:pPr>
        <w:spacing w:before="100" w:beforeAutospacing="1" w:after="100" w:afterAutospacing="1"/>
        <w:rPr>
          <w:sz w:val="28"/>
          <w:szCs w:val="28"/>
        </w:rPr>
      </w:pPr>
      <w:r w:rsidRPr="000F2342">
        <w:rPr>
          <w:sz w:val="28"/>
          <w:szCs w:val="28"/>
        </w:rPr>
        <w:t xml:space="preserve">9. Растения и животные: руководство для натуралиста: Пер. </w:t>
      </w:r>
      <w:proofErr w:type="gramStart"/>
      <w:r w:rsidRPr="000F2342">
        <w:rPr>
          <w:sz w:val="28"/>
          <w:szCs w:val="28"/>
        </w:rPr>
        <w:t>с</w:t>
      </w:r>
      <w:proofErr w:type="gramEnd"/>
      <w:r w:rsidRPr="000F2342">
        <w:rPr>
          <w:sz w:val="28"/>
          <w:szCs w:val="28"/>
        </w:rPr>
        <w:t xml:space="preserve"> нем. / </w:t>
      </w:r>
      <w:proofErr w:type="spellStart"/>
      <w:r w:rsidRPr="000F2342">
        <w:rPr>
          <w:sz w:val="28"/>
          <w:szCs w:val="28"/>
        </w:rPr>
        <w:t>К.Нидон</w:t>
      </w:r>
      <w:proofErr w:type="spellEnd"/>
      <w:r w:rsidRPr="000F2342">
        <w:rPr>
          <w:sz w:val="28"/>
          <w:szCs w:val="28"/>
        </w:rPr>
        <w:t xml:space="preserve">, д-р И. </w:t>
      </w:r>
      <w:proofErr w:type="spellStart"/>
      <w:r w:rsidRPr="000F2342">
        <w:rPr>
          <w:sz w:val="28"/>
          <w:szCs w:val="28"/>
        </w:rPr>
        <w:t>Петерман</w:t>
      </w:r>
      <w:proofErr w:type="spellEnd"/>
      <w:r w:rsidRPr="000F2342">
        <w:rPr>
          <w:sz w:val="28"/>
          <w:szCs w:val="28"/>
        </w:rPr>
        <w:t xml:space="preserve">, П. </w:t>
      </w:r>
      <w:proofErr w:type="spellStart"/>
      <w:r w:rsidRPr="000F2342">
        <w:rPr>
          <w:sz w:val="28"/>
          <w:szCs w:val="28"/>
        </w:rPr>
        <w:t>Шеффель</w:t>
      </w:r>
      <w:proofErr w:type="spellEnd"/>
      <w:r w:rsidRPr="000F2342">
        <w:rPr>
          <w:sz w:val="28"/>
          <w:szCs w:val="28"/>
        </w:rPr>
        <w:t>, Б. Шайба.- М.: Мир, 1991.</w:t>
      </w:r>
    </w:p>
    <w:p w:rsidR="00062224" w:rsidRPr="000F2342" w:rsidRDefault="00062224" w:rsidP="00062224">
      <w:pPr>
        <w:spacing w:before="100" w:beforeAutospacing="1" w:after="100" w:afterAutospacing="1"/>
        <w:rPr>
          <w:sz w:val="28"/>
          <w:szCs w:val="28"/>
        </w:rPr>
      </w:pPr>
    </w:p>
    <w:p w:rsidR="00062224" w:rsidRPr="000F2342" w:rsidRDefault="00062224" w:rsidP="00062224">
      <w:pPr>
        <w:spacing w:before="100" w:beforeAutospacing="1" w:after="100" w:afterAutospacing="1"/>
        <w:rPr>
          <w:sz w:val="28"/>
          <w:szCs w:val="28"/>
        </w:rPr>
      </w:pPr>
    </w:p>
    <w:p w:rsidR="00062224" w:rsidRPr="000F2342" w:rsidRDefault="00062224" w:rsidP="00062224">
      <w:pPr>
        <w:spacing w:before="100" w:beforeAutospacing="1" w:after="100" w:afterAutospacing="1"/>
        <w:rPr>
          <w:sz w:val="28"/>
          <w:szCs w:val="28"/>
        </w:rPr>
      </w:pPr>
    </w:p>
    <w:p w:rsidR="00062224" w:rsidRPr="000F2342" w:rsidRDefault="00062224" w:rsidP="00062224">
      <w:pPr>
        <w:spacing w:before="100" w:beforeAutospacing="1" w:after="100" w:afterAutospacing="1"/>
        <w:rPr>
          <w:sz w:val="28"/>
          <w:szCs w:val="28"/>
        </w:rPr>
      </w:pPr>
    </w:p>
    <w:p w:rsidR="00062224" w:rsidRPr="000F2342" w:rsidRDefault="00062224" w:rsidP="00062224">
      <w:pPr>
        <w:spacing w:before="100" w:beforeAutospacing="1" w:after="100" w:afterAutospacing="1"/>
        <w:rPr>
          <w:sz w:val="28"/>
          <w:szCs w:val="28"/>
        </w:rPr>
      </w:pPr>
    </w:p>
    <w:p w:rsidR="00062224" w:rsidRDefault="00062224" w:rsidP="00062224">
      <w:pPr>
        <w:spacing w:before="100" w:beforeAutospacing="1" w:after="100" w:afterAutospacing="1"/>
        <w:rPr>
          <w:sz w:val="28"/>
          <w:szCs w:val="28"/>
        </w:rPr>
      </w:pPr>
    </w:p>
    <w:p w:rsidR="00062224" w:rsidRDefault="00062224" w:rsidP="00062224">
      <w:pPr>
        <w:spacing w:before="100" w:beforeAutospacing="1" w:after="100" w:afterAutospacing="1"/>
      </w:pPr>
    </w:p>
    <w:p w:rsidR="00062224" w:rsidRPr="00185587" w:rsidRDefault="00185587" w:rsidP="00185587">
      <w:pPr>
        <w:spacing w:before="100" w:beforeAutospacing="1" w:after="100" w:afterAutospacing="1"/>
        <w:jc w:val="center"/>
      </w:pPr>
      <w:r>
        <w:t>17</w:t>
      </w:r>
    </w:p>
    <w:p w:rsidR="00062224" w:rsidRPr="00544801" w:rsidRDefault="00062224" w:rsidP="00062224">
      <w:pPr>
        <w:spacing w:before="100" w:beforeAutospacing="1" w:after="100" w:afterAutospacing="1"/>
        <w:jc w:val="center"/>
        <w:rPr>
          <w:b/>
          <w:sz w:val="72"/>
          <w:szCs w:val="72"/>
        </w:rPr>
      </w:pPr>
      <w:r>
        <w:rPr>
          <w:b/>
          <w:sz w:val="72"/>
          <w:szCs w:val="72"/>
        </w:rPr>
        <w:lastRenderedPageBreak/>
        <w:t>ПРИЛОЖЕНИЕ</w:t>
      </w:r>
      <w:r w:rsidRPr="00544801">
        <w:rPr>
          <w:b/>
          <w:sz w:val="72"/>
          <w:szCs w:val="72"/>
        </w:rPr>
        <w:t>.</w:t>
      </w:r>
    </w:p>
    <w:p w:rsidR="00062224" w:rsidRDefault="00062224" w:rsidP="00062224">
      <w:pPr>
        <w:spacing w:before="100" w:beforeAutospacing="1" w:after="100" w:afterAutospacing="1"/>
        <w:jc w:val="center"/>
      </w:pPr>
    </w:p>
    <w:p w:rsidR="00062224" w:rsidRDefault="00062224"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185587" w:rsidRDefault="00185587" w:rsidP="00905F30">
      <w:pPr>
        <w:spacing w:before="100" w:beforeAutospacing="1" w:after="100" w:afterAutospacing="1"/>
      </w:pPr>
    </w:p>
    <w:p w:rsidR="00062224" w:rsidRDefault="00062224" w:rsidP="00062224">
      <w:pPr>
        <w:spacing w:before="100" w:beforeAutospacing="1" w:after="100" w:afterAutospacing="1"/>
        <w:jc w:val="center"/>
      </w:pPr>
      <w:r>
        <w:t>18</w:t>
      </w:r>
    </w:p>
    <w:tbl>
      <w:tblPr>
        <w:tblW w:w="9498" w:type="dxa"/>
        <w:tblInd w:w="-244" w:type="dxa"/>
        <w:tblLayout w:type="fixed"/>
        <w:tblCellMar>
          <w:left w:w="40" w:type="dxa"/>
          <w:right w:w="40" w:type="dxa"/>
        </w:tblCellMar>
        <w:tblLook w:val="0020"/>
      </w:tblPr>
      <w:tblGrid>
        <w:gridCol w:w="142"/>
        <w:gridCol w:w="284"/>
        <w:gridCol w:w="3112"/>
        <w:gridCol w:w="999"/>
        <w:gridCol w:w="992"/>
        <w:gridCol w:w="992"/>
        <w:gridCol w:w="993"/>
        <w:gridCol w:w="992"/>
        <w:gridCol w:w="992"/>
      </w:tblGrid>
      <w:tr w:rsidR="00062224" w:rsidRPr="007106AE" w:rsidTr="00E0432C">
        <w:trPr>
          <w:trHeight w:val="250"/>
        </w:trPr>
        <w:tc>
          <w:tcPr>
            <w:tcW w:w="426" w:type="dxa"/>
            <w:gridSpan w:val="2"/>
            <w:tcBorders>
              <w:top w:val="nil"/>
              <w:left w:val="nil"/>
              <w:bottom w:val="single" w:sz="6" w:space="0" w:color="auto"/>
              <w:right w:val="nil"/>
            </w:tcBorders>
            <w:shd w:val="clear" w:color="auto" w:fill="FFFFFF"/>
          </w:tcPr>
          <w:p w:rsidR="00062224" w:rsidRPr="007106AE" w:rsidRDefault="00062224" w:rsidP="00E0432C">
            <w:pPr>
              <w:shd w:val="clear" w:color="auto" w:fill="FFFFFF"/>
              <w:autoSpaceDE w:val="0"/>
              <w:autoSpaceDN w:val="0"/>
              <w:adjustRightInd w:val="0"/>
              <w:rPr>
                <w:color w:val="000000"/>
              </w:rPr>
            </w:pPr>
          </w:p>
        </w:tc>
        <w:tc>
          <w:tcPr>
            <w:tcW w:w="6095" w:type="dxa"/>
            <w:gridSpan w:val="4"/>
            <w:tcBorders>
              <w:top w:val="nil"/>
              <w:left w:val="nil"/>
              <w:bottom w:val="single" w:sz="6" w:space="0" w:color="auto"/>
              <w:right w:val="nil"/>
            </w:tcBorders>
            <w:shd w:val="clear" w:color="auto" w:fill="FFFFFF"/>
          </w:tcPr>
          <w:p w:rsidR="00062224" w:rsidRPr="0095637C" w:rsidRDefault="00062224" w:rsidP="00E0432C">
            <w:pPr>
              <w:shd w:val="clear" w:color="auto" w:fill="FFFFFF"/>
              <w:autoSpaceDE w:val="0"/>
              <w:autoSpaceDN w:val="0"/>
              <w:adjustRightInd w:val="0"/>
              <w:jc w:val="center"/>
              <w:rPr>
                <w:b/>
                <w:color w:val="000000"/>
              </w:rPr>
            </w:pPr>
            <w:r>
              <w:rPr>
                <w:b/>
                <w:color w:val="000000"/>
              </w:rPr>
              <w:t xml:space="preserve">Таксономический состав гидробионтов ручья </w:t>
            </w:r>
            <w:proofErr w:type="spellStart"/>
            <w:r>
              <w:rPr>
                <w:b/>
                <w:color w:val="000000"/>
              </w:rPr>
              <w:t>Тетентьевка</w:t>
            </w:r>
            <w:proofErr w:type="spellEnd"/>
            <w:r>
              <w:rPr>
                <w:b/>
                <w:color w:val="000000"/>
              </w:rPr>
              <w:t>.</w:t>
            </w:r>
          </w:p>
        </w:tc>
        <w:tc>
          <w:tcPr>
            <w:tcW w:w="993" w:type="dxa"/>
            <w:tcBorders>
              <w:top w:val="nil"/>
              <w:left w:val="nil"/>
              <w:bottom w:val="single" w:sz="6" w:space="0" w:color="auto"/>
              <w:right w:val="nil"/>
            </w:tcBorders>
            <w:shd w:val="clear" w:color="auto" w:fill="FFFFFF"/>
          </w:tcPr>
          <w:p w:rsidR="00062224" w:rsidRPr="0095637C" w:rsidRDefault="00062224" w:rsidP="00E0432C">
            <w:pPr>
              <w:shd w:val="clear" w:color="auto" w:fill="FFFFFF"/>
              <w:autoSpaceDE w:val="0"/>
              <w:autoSpaceDN w:val="0"/>
              <w:adjustRightInd w:val="0"/>
              <w:rPr>
                <w:b/>
                <w:color w:val="000000"/>
              </w:rPr>
            </w:pPr>
          </w:p>
        </w:tc>
        <w:tc>
          <w:tcPr>
            <w:tcW w:w="1984" w:type="dxa"/>
            <w:gridSpan w:val="2"/>
            <w:tcBorders>
              <w:top w:val="nil"/>
              <w:left w:val="nil"/>
              <w:bottom w:val="single" w:sz="6" w:space="0" w:color="auto"/>
              <w:right w:val="nil"/>
            </w:tcBorders>
            <w:shd w:val="clear" w:color="auto" w:fill="FFFFFF"/>
          </w:tcPr>
          <w:p w:rsidR="00062224" w:rsidRPr="0095637C" w:rsidRDefault="00062224" w:rsidP="00E0432C">
            <w:pPr>
              <w:shd w:val="clear" w:color="auto" w:fill="FFFFFF"/>
              <w:autoSpaceDE w:val="0"/>
              <w:autoSpaceDN w:val="0"/>
              <w:adjustRightInd w:val="0"/>
              <w:rPr>
                <w:b/>
                <w:color w:val="000000"/>
              </w:rPr>
            </w:pPr>
            <w:r>
              <w:rPr>
                <w:b/>
                <w:color w:val="000000"/>
              </w:rPr>
              <w:t>Таблица 1.</w:t>
            </w:r>
          </w:p>
        </w:tc>
      </w:tr>
      <w:tr w:rsidR="00062224" w:rsidRPr="007106AE" w:rsidTr="00E0432C">
        <w:trPr>
          <w:trHeight w:val="70"/>
        </w:trPr>
        <w:tc>
          <w:tcPr>
            <w:tcW w:w="3538" w:type="dxa"/>
            <w:gridSpan w:val="3"/>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r w:rsidRPr="007106AE">
              <w:rPr>
                <w:color w:val="000000"/>
              </w:rPr>
              <w:t>Название беспозвоночных</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3</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6</w:t>
            </w:r>
          </w:p>
        </w:tc>
      </w:tr>
      <w:tr w:rsidR="00062224" w:rsidRPr="007106AE" w:rsidTr="00E0432C">
        <w:trPr>
          <w:trHeight w:val="298"/>
        </w:trPr>
        <w:tc>
          <w:tcPr>
            <w:tcW w:w="14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1. Инфузория-туфелька</w:t>
            </w:r>
          </w:p>
        </w:tc>
        <w:tc>
          <w:tcPr>
            <w:tcW w:w="999"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3"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59"/>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w:t>
            </w:r>
            <w:proofErr w:type="spellStart"/>
            <w:r w:rsidRPr="007106AE">
              <w:rPr>
                <w:color w:val="000000"/>
                <w:lang w:val="en-US"/>
              </w:rPr>
              <w:t>Parameciurn</w:t>
            </w:r>
            <w:proofErr w:type="spellEnd"/>
            <w:r w:rsidRPr="007106AE">
              <w:rPr>
                <w:color w:val="000000"/>
                <w:lang w:val="en-US"/>
              </w:rPr>
              <w:t xml:space="preserve"> </w:t>
            </w:r>
            <w:proofErr w:type="spellStart"/>
            <w:r w:rsidRPr="007106AE">
              <w:rPr>
                <w:color w:val="000000"/>
                <w:lang w:val="en-US"/>
              </w:rPr>
              <w:t>caudatum</w:t>
            </w:r>
            <w:proofErr w:type="spellEnd"/>
            <w:r w:rsidRPr="007106AE">
              <w:rPr>
                <w:color w:val="000000"/>
                <w:lang w:val="en-US"/>
              </w:rPr>
              <w:t>)</w:t>
            </w:r>
          </w:p>
        </w:tc>
        <w:tc>
          <w:tcPr>
            <w:tcW w:w="999"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8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Класс </w:t>
            </w:r>
            <w:proofErr w:type="gramStart"/>
            <w:r w:rsidRPr="007106AE">
              <w:rPr>
                <w:color w:val="000000"/>
              </w:rPr>
              <w:t>гидроидные</w:t>
            </w:r>
            <w:proofErr w:type="gramEnd"/>
          </w:p>
        </w:tc>
        <w:tc>
          <w:tcPr>
            <w:tcW w:w="999"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69"/>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w:t>
            </w:r>
            <w:proofErr w:type="spellStart"/>
            <w:r w:rsidRPr="007106AE">
              <w:rPr>
                <w:color w:val="000000"/>
                <w:lang w:val="en-US"/>
              </w:rPr>
              <w:t>Hydroidae</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80"/>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2.Гидра </w:t>
            </w:r>
            <w:r w:rsidRPr="007106AE">
              <w:rPr>
                <w:color w:val="000000"/>
                <w:lang w:val="en-US"/>
              </w:rPr>
              <w:t xml:space="preserve">(Hydra </w:t>
            </w:r>
            <w:proofErr w:type="spellStart"/>
            <w:r w:rsidRPr="007106AE">
              <w:rPr>
                <w:color w:val="000000"/>
                <w:lang w:val="en-US"/>
              </w:rPr>
              <w:t>vulgaris</w:t>
            </w:r>
            <w:proofErr w:type="spellEnd"/>
            <w:r w:rsidRPr="007106AE">
              <w:rPr>
                <w:color w:val="000000"/>
                <w:lang w:val="en-US"/>
              </w:rPr>
              <w:t>)</w:t>
            </w:r>
          </w:p>
        </w:tc>
        <w:tc>
          <w:tcPr>
            <w:tcW w:w="999"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3"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98"/>
        </w:trPr>
        <w:tc>
          <w:tcPr>
            <w:tcW w:w="142" w:type="dxa"/>
            <w:tcBorders>
              <w:top w:val="single" w:sz="4"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single" w:sz="4"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Класс </w:t>
            </w:r>
            <w:proofErr w:type="gramStart"/>
            <w:r w:rsidRPr="007106AE">
              <w:rPr>
                <w:color w:val="000000"/>
              </w:rPr>
              <w:t>ракообразные</w:t>
            </w:r>
            <w:proofErr w:type="gramEnd"/>
          </w:p>
        </w:tc>
        <w:tc>
          <w:tcPr>
            <w:tcW w:w="999" w:type="dxa"/>
            <w:tcBorders>
              <w:top w:val="single" w:sz="4"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4"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4"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single" w:sz="4"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4" w:space="0" w:color="auto"/>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4" w:space="0" w:color="auto"/>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8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w:t>
            </w:r>
            <w:proofErr w:type="spellStart"/>
            <w:r w:rsidRPr="007106AE">
              <w:rPr>
                <w:color w:val="000000"/>
                <w:lang w:val="en-US"/>
              </w:rPr>
              <w:t>Crustacea</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69"/>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Низшие раки </w:t>
            </w:r>
            <w:r w:rsidRPr="007106AE">
              <w:rPr>
                <w:color w:val="000000"/>
                <w:lang w:val="en-US"/>
              </w:rPr>
              <w:t>(</w:t>
            </w:r>
            <w:proofErr w:type="spellStart"/>
            <w:r w:rsidRPr="007106AE">
              <w:rPr>
                <w:color w:val="000000"/>
                <w:lang w:val="en-US"/>
              </w:rPr>
              <w:t>Entomostraca</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7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3.Дафния </w:t>
            </w:r>
            <w:r w:rsidRPr="007106AE">
              <w:rPr>
                <w:color w:val="000000"/>
                <w:lang w:val="en-US"/>
              </w:rPr>
              <w:t>(Daphnia sp.)</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57"/>
        </w:trPr>
        <w:tc>
          <w:tcPr>
            <w:tcW w:w="14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4.Циклоп (Сус1орз </w:t>
            </w:r>
            <w:r w:rsidRPr="007106AE">
              <w:rPr>
                <w:color w:val="000000"/>
                <w:lang w:val="en-US"/>
              </w:rPr>
              <w:t>sp.)</w:t>
            </w:r>
          </w:p>
        </w:tc>
        <w:tc>
          <w:tcPr>
            <w:tcW w:w="999"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single" w:sz="6" w:space="0" w:color="auto"/>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4" w:space="0" w:color="auto"/>
              <w:bottom w:val="single" w:sz="6" w:space="0" w:color="auto"/>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78"/>
        </w:trPr>
        <w:tc>
          <w:tcPr>
            <w:tcW w:w="14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5. Класс олигохеты (</w:t>
            </w:r>
            <w:proofErr w:type="spellStart"/>
            <w:r w:rsidRPr="007106AE">
              <w:rPr>
                <w:color w:val="000000"/>
                <w:lang w:val="en-US"/>
              </w:rPr>
              <w:t>Oligocheta</w:t>
            </w:r>
            <w:proofErr w:type="spellEnd"/>
            <w:r w:rsidRPr="007106AE">
              <w:rPr>
                <w:color w:val="000000"/>
              </w:rPr>
              <w:t>)</w:t>
            </w:r>
          </w:p>
          <w:p w:rsidR="00062224" w:rsidRPr="007106AE" w:rsidRDefault="00062224" w:rsidP="00E0432C">
            <w:pPr>
              <w:shd w:val="clear" w:color="auto" w:fill="FFFFFF"/>
              <w:autoSpaceDE w:val="0"/>
              <w:autoSpaceDN w:val="0"/>
              <w:adjustRightInd w:val="0"/>
              <w:rPr>
                <w:color w:val="000000"/>
              </w:rPr>
            </w:pPr>
            <w:r w:rsidRPr="007106AE">
              <w:rPr>
                <w:color w:val="000000"/>
              </w:rPr>
              <w:t>Класс пиявки (</w:t>
            </w:r>
            <w:proofErr w:type="spellStart"/>
            <w:r w:rsidRPr="007106AE">
              <w:rPr>
                <w:color w:val="000000"/>
                <w:lang w:val="en-US"/>
              </w:rPr>
              <w:t>Hirudinea</w:t>
            </w:r>
            <w:proofErr w:type="spellEnd"/>
            <w:r w:rsidRPr="007106AE">
              <w:rPr>
                <w:color w:val="000000"/>
              </w:rPr>
              <w:t>)</w:t>
            </w:r>
          </w:p>
        </w:tc>
        <w:tc>
          <w:tcPr>
            <w:tcW w:w="999"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3"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single" w:sz="6" w:space="0" w:color="auto"/>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single" w:sz="6" w:space="0" w:color="auto"/>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r>
      <w:tr w:rsidR="00062224" w:rsidRPr="007106AE" w:rsidTr="00E0432C">
        <w:trPr>
          <w:trHeight w:val="27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6. Малая ложноконская</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9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w:t>
            </w:r>
            <w:proofErr w:type="spellStart"/>
            <w:r w:rsidRPr="007106AE">
              <w:rPr>
                <w:color w:val="000000"/>
                <w:lang w:val="en-US"/>
              </w:rPr>
              <w:t>Herpobdella</w:t>
            </w:r>
            <w:proofErr w:type="spellEnd"/>
            <w:r w:rsidRPr="007106AE">
              <w:rPr>
                <w:color w:val="000000"/>
              </w:rPr>
              <w:t xml:space="preserve"> </w:t>
            </w:r>
            <w:proofErr w:type="spellStart"/>
            <w:r w:rsidRPr="007106AE">
              <w:rPr>
                <w:color w:val="000000"/>
                <w:lang w:val="en-US"/>
              </w:rPr>
              <w:t>octoculata</w:t>
            </w:r>
            <w:proofErr w:type="spellEnd"/>
            <w:r w:rsidRPr="007106AE">
              <w:rPr>
                <w:color w:val="000000"/>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69"/>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7. Большая ложноконская</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326"/>
        </w:trPr>
        <w:tc>
          <w:tcPr>
            <w:tcW w:w="14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lang w:val="en-US"/>
              </w:rPr>
            </w:pPr>
            <w:r w:rsidRPr="0095637C">
              <w:rPr>
                <w:color w:val="000000"/>
                <w:lang w:val="en-US"/>
              </w:rPr>
              <w:t>(</w:t>
            </w:r>
            <w:proofErr w:type="spellStart"/>
            <w:r w:rsidRPr="007106AE">
              <w:rPr>
                <w:color w:val="000000"/>
                <w:lang w:val="en-US"/>
              </w:rPr>
              <w:t>Haemopis</w:t>
            </w:r>
            <w:proofErr w:type="spellEnd"/>
            <w:r w:rsidRPr="007106AE">
              <w:rPr>
                <w:color w:val="000000"/>
                <w:lang w:val="en-US"/>
              </w:rPr>
              <w:t xml:space="preserve"> </w:t>
            </w:r>
            <w:proofErr w:type="spellStart"/>
            <w:r w:rsidRPr="007106AE">
              <w:rPr>
                <w:color w:val="000000"/>
                <w:lang w:val="en-US"/>
              </w:rPr>
              <w:t>sanguisuda</w:t>
            </w:r>
            <w:proofErr w:type="spellEnd"/>
            <w:r w:rsidRPr="007106AE">
              <w:rPr>
                <w:color w:val="000000"/>
                <w:lang w:val="en-US"/>
              </w:rPr>
              <w:t>)</w:t>
            </w:r>
          </w:p>
          <w:p w:rsidR="00062224" w:rsidRPr="007106AE" w:rsidRDefault="00062224" w:rsidP="00E0432C">
            <w:pPr>
              <w:shd w:val="clear" w:color="auto" w:fill="FFFFFF"/>
              <w:autoSpaceDE w:val="0"/>
              <w:autoSpaceDN w:val="0"/>
              <w:adjustRightInd w:val="0"/>
              <w:rPr>
                <w:color w:val="000000"/>
                <w:lang w:val="en-US"/>
              </w:rPr>
            </w:pPr>
            <w:r w:rsidRPr="007106AE">
              <w:rPr>
                <w:color w:val="000000"/>
                <w:lang w:val="en-US"/>
              </w:rPr>
              <w:t>8.</w:t>
            </w:r>
            <w:r w:rsidRPr="007106AE">
              <w:rPr>
                <w:color w:val="000000"/>
              </w:rPr>
              <w:t>Улитковая</w:t>
            </w:r>
            <w:r w:rsidRPr="007106AE">
              <w:rPr>
                <w:color w:val="000000"/>
                <w:lang w:val="en-US"/>
              </w:rPr>
              <w:t xml:space="preserve"> (</w:t>
            </w:r>
            <w:proofErr w:type="spellStart"/>
            <w:r w:rsidRPr="007106AE">
              <w:rPr>
                <w:color w:val="000000"/>
                <w:lang w:val="en-US"/>
              </w:rPr>
              <w:t>Glossiphonia</w:t>
            </w:r>
            <w:proofErr w:type="spellEnd"/>
            <w:r w:rsidRPr="007106AE">
              <w:rPr>
                <w:color w:val="000000"/>
                <w:lang w:val="en-US"/>
              </w:rPr>
              <w:t xml:space="preserve"> </w:t>
            </w:r>
            <w:proofErr w:type="spellStart"/>
            <w:r w:rsidRPr="007106AE">
              <w:rPr>
                <w:color w:val="000000"/>
                <w:lang w:val="en-US"/>
              </w:rPr>
              <w:t>complanata</w:t>
            </w:r>
            <w:proofErr w:type="spellEnd"/>
            <w:r w:rsidRPr="007106AE">
              <w:rPr>
                <w:color w:val="000000"/>
                <w:lang w:val="en-US"/>
              </w:rPr>
              <w:t>)</w:t>
            </w:r>
          </w:p>
        </w:tc>
        <w:tc>
          <w:tcPr>
            <w:tcW w:w="999"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lang w:val="en-US"/>
              </w:rPr>
            </w:pPr>
          </w:p>
          <w:p w:rsidR="00062224" w:rsidRPr="007106AE" w:rsidRDefault="00062224" w:rsidP="00E0432C">
            <w:pPr>
              <w:shd w:val="clear" w:color="auto" w:fill="FFFFFF"/>
              <w:autoSpaceDE w:val="0"/>
              <w:autoSpaceDN w:val="0"/>
              <w:adjustRightInd w:val="0"/>
              <w:rPr>
                <w:b/>
                <w:color w:val="000000"/>
                <w:sz w:val="20"/>
                <w:szCs w:val="20"/>
              </w:rPr>
            </w:pPr>
            <w:r w:rsidRPr="007106AE">
              <w:rPr>
                <w:b/>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3"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b/>
                <w:color w:val="000000"/>
                <w:sz w:val="20"/>
                <w:szCs w:val="20"/>
              </w:rPr>
            </w:pPr>
            <w:r w:rsidRPr="007106AE">
              <w:rPr>
                <w:b/>
                <w:color w:val="000000"/>
                <w:sz w:val="20"/>
                <w:szCs w:val="20"/>
              </w:rPr>
              <w:t>+</w:t>
            </w:r>
          </w:p>
        </w:tc>
        <w:tc>
          <w:tcPr>
            <w:tcW w:w="992" w:type="dxa"/>
            <w:tcBorders>
              <w:top w:val="nil"/>
              <w:left w:val="single" w:sz="6" w:space="0" w:color="auto"/>
              <w:bottom w:val="single" w:sz="6" w:space="0" w:color="auto"/>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4"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r>
      <w:tr w:rsidR="00062224" w:rsidRPr="007106AE" w:rsidTr="00E0432C">
        <w:trPr>
          <w:trHeight w:val="278"/>
        </w:trPr>
        <w:tc>
          <w:tcPr>
            <w:tcW w:w="14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Тип Моллюски </w:t>
            </w:r>
            <w:r w:rsidRPr="007106AE">
              <w:rPr>
                <w:color w:val="000000"/>
                <w:lang w:val="en-US"/>
              </w:rPr>
              <w:t>(</w:t>
            </w:r>
            <w:proofErr w:type="spellStart"/>
            <w:r w:rsidRPr="007106AE">
              <w:rPr>
                <w:color w:val="000000"/>
                <w:lang w:val="en-US"/>
              </w:rPr>
              <w:t>MoIIusca</w:t>
            </w:r>
            <w:proofErr w:type="spellEnd"/>
            <w:r w:rsidRPr="007106AE">
              <w:rPr>
                <w:color w:val="000000"/>
                <w:lang w:val="en-US"/>
              </w:rPr>
              <w:t>)</w:t>
            </w:r>
          </w:p>
        </w:tc>
        <w:tc>
          <w:tcPr>
            <w:tcW w:w="999"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69"/>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9.Катушка обыкновенная</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7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w:t>
            </w:r>
            <w:proofErr w:type="spellStart"/>
            <w:r w:rsidRPr="007106AE">
              <w:rPr>
                <w:color w:val="000000"/>
                <w:lang w:val="en-US"/>
              </w:rPr>
              <w:t>Planorbis</w:t>
            </w:r>
            <w:proofErr w:type="spellEnd"/>
            <w:r w:rsidRPr="007106AE">
              <w:rPr>
                <w:color w:val="000000"/>
                <w:lang w:val="en-US"/>
              </w:rPr>
              <w:t xml:space="preserve"> </w:t>
            </w:r>
            <w:proofErr w:type="spellStart"/>
            <w:r w:rsidRPr="007106AE">
              <w:rPr>
                <w:color w:val="000000"/>
                <w:lang w:val="en-US"/>
              </w:rPr>
              <w:t>planorbis</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69"/>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10. .</w:t>
            </w:r>
            <w:proofErr w:type="spellStart"/>
            <w:r w:rsidRPr="007106AE">
              <w:rPr>
                <w:color w:val="000000"/>
              </w:rPr>
              <w:t>Битиния</w:t>
            </w:r>
            <w:proofErr w:type="spellEnd"/>
            <w:r w:rsidRPr="007106AE">
              <w:rPr>
                <w:color w:val="000000"/>
              </w:rPr>
              <w:t xml:space="preserve"> щупальцевая</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8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 xml:space="preserve">(Bithynia </w:t>
            </w:r>
            <w:proofErr w:type="spellStart"/>
            <w:r w:rsidRPr="007106AE">
              <w:rPr>
                <w:color w:val="000000"/>
                <w:lang w:val="en-US"/>
              </w:rPr>
              <w:t>tentacuiata</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7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11. Шаровка роговая</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8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proofErr w:type="spellStart"/>
            <w:r w:rsidRPr="007106AE">
              <w:rPr>
                <w:color w:val="000000"/>
                <w:lang w:val="en-US"/>
              </w:rPr>
              <w:t>Sphaerium</w:t>
            </w:r>
            <w:proofErr w:type="spellEnd"/>
            <w:r w:rsidRPr="007106AE">
              <w:rPr>
                <w:color w:val="000000"/>
                <w:lang w:val="en-US"/>
              </w:rPr>
              <w:t xml:space="preserve"> </w:t>
            </w:r>
            <w:proofErr w:type="spellStart"/>
            <w:r w:rsidRPr="007106AE">
              <w:rPr>
                <w:color w:val="000000"/>
                <w:lang w:val="en-US"/>
              </w:rPr>
              <w:t>corneum</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69"/>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12. Горошинка речная</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355"/>
        </w:trPr>
        <w:tc>
          <w:tcPr>
            <w:tcW w:w="14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95637C">
              <w:rPr>
                <w:color w:val="000000"/>
              </w:rPr>
              <w:t>(</w:t>
            </w:r>
            <w:proofErr w:type="spellStart"/>
            <w:r w:rsidRPr="007106AE">
              <w:rPr>
                <w:color w:val="000000"/>
                <w:lang w:val="en-US"/>
              </w:rPr>
              <w:t>Pisidium</w:t>
            </w:r>
            <w:proofErr w:type="spellEnd"/>
            <w:r w:rsidRPr="0095637C">
              <w:rPr>
                <w:color w:val="000000"/>
              </w:rPr>
              <w:t xml:space="preserve"> </w:t>
            </w:r>
            <w:proofErr w:type="spellStart"/>
            <w:r w:rsidRPr="007106AE">
              <w:rPr>
                <w:color w:val="000000"/>
                <w:lang w:val="en-US"/>
              </w:rPr>
              <w:t>arnnicum</w:t>
            </w:r>
            <w:proofErr w:type="spellEnd"/>
            <w:r w:rsidRPr="0095637C">
              <w:rPr>
                <w:color w:val="000000"/>
              </w:rPr>
              <w:t>)</w:t>
            </w:r>
          </w:p>
          <w:p w:rsidR="00062224" w:rsidRPr="0095637C" w:rsidRDefault="00062224" w:rsidP="00E0432C">
            <w:pPr>
              <w:shd w:val="clear" w:color="auto" w:fill="FFFFFF"/>
              <w:autoSpaceDE w:val="0"/>
              <w:autoSpaceDN w:val="0"/>
              <w:adjustRightInd w:val="0"/>
              <w:rPr>
                <w:color w:val="000000"/>
              </w:rPr>
            </w:pPr>
            <w:r w:rsidRPr="007106AE">
              <w:rPr>
                <w:color w:val="000000"/>
              </w:rPr>
              <w:t>13.Прудовик обыкновенный (</w:t>
            </w:r>
            <w:proofErr w:type="spellStart"/>
            <w:r w:rsidRPr="007106AE">
              <w:rPr>
                <w:color w:val="000000"/>
                <w:lang w:val="en-US"/>
              </w:rPr>
              <w:t>Lymnaea</w:t>
            </w:r>
            <w:proofErr w:type="spellEnd"/>
            <w:r w:rsidRPr="0095637C">
              <w:rPr>
                <w:color w:val="000000"/>
              </w:rPr>
              <w:t xml:space="preserve"> </w:t>
            </w:r>
            <w:proofErr w:type="spellStart"/>
            <w:r w:rsidRPr="007106AE">
              <w:rPr>
                <w:color w:val="000000"/>
                <w:lang w:val="en-US"/>
              </w:rPr>
              <w:t>stagnalis</w:t>
            </w:r>
            <w:proofErr w:type="spellEnd"/>
            <w:r w:rsidRPr="0095637C">
              <w:rPr>
                <w:color w:val="000000"/>
              </w:rPr>
              <w:t>)</w:t>
            </w:r>
          </w:p>
        </w:tc>
        <w:tc>
          <w:tcPr>
            <w:tcW w:w="999"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b/>
                <w:bCs/>
                <w:color w:val="000000"/>
                <w:sz w:val="20"/>
                <w:szCs w:val="20"/>
              </w:rPr>
            </w:pPr>
            <w:r w:rsidRPr="007106AE">
              <w:rPr>
                <w:b/>
                <w:bCs/>
                <w:color w:val="000000"/>
                <w:sz w:val="20"/>
                <w:szCs w:val="20"/>
              </w:rPr>
              <w:t>+</w:t>
            </w:r>
          </w:p>
          <w:p w:rsidR="00062224" w:rsidRPr="007106AE" w:rsidRDefault="00062224" w:rsidP="00E0432C">
            <w:pPr>
              <w:shd w:val="clear" w:color="auto" w:fill="FFFFFF"/>
              <w:autoSpaceDE w:val="0"/>
              <w:autoSpaceDN w:val="0"/>
              <w:adjustRightInd w:val="0"/>
              <w:rPr>
                <w:b/>
                <w:bCs/>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b/>
                <w:bCs/>
                <w:color w:val="000000"/>
                <w:sz w:val="20"/>
                <w:szCs w:val="20"/>
              </w:rPr>
            </w:pPr>
            <w:r w:rsidRPr="007106AE">
              <w:rPr>
                <w:b/>
                <w:bCs/>
                <w:color w:val="000000"/>
                <w:sz w:val="20"/>
                <w:szCs w:val="20"/>
              </w:rPr>
              <w:t>-</w:t>
            </w:r>
          </w:p>
          <w:p w:rsidR="00062224" w:rsidRPr="007106AE" w:rsidRDefault="00062224" w:rsidP="00E0432C">
            <w:pPr>
              <w:shd w:val="clear" w:color="auto" w:fill="FFFFFF"/>
              <w:autoSpaceDE w:val="0"/>
              <w:autoSpaceDN w:val="0"/>
              <w:adjustRightInd w:val="0"/>
              <w:rPr>
                <w:b/>
                <w:bCs/>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b/>
                <w:bCs/>
                <w:color w:val="000000"/>
                <w:sz w:val="20"/>
                <w:szCs w:val="20"/>
              </w:rPr>
            </w:pPr>
            <w:r w:rsidRPr="007106AE">
              <w:rPr>
                <w:b/>
                <w:bCs/>
                <w:color w:val="000000"/>
                <w:sz w:val="20"/>
                <w:szCs w:val="20"/>
              </w:rPr>
              <w:t>-</w:t>
            </w:r>
          </w:p>
          <w:p w:rsidR="00062224" w:rsidRPr="007106AE" w:rsidRDefault="00062224" w:rsidP="00E0432C">
            <w:pPr>
              <w:shd w:val="clear" w:color="auto" w:fill="FFFFFF"/>
              <w:autoSpaceDE w:val="0"/>
              <w:autoSpaceDN w:val="0"/>
              <w:adjustRightInd w:val="0"/>
              <w:rPr>
                <w:b/>
                <w:bCs/>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b/>
                <w:bCs/>
                <w:color w:val="000000"/>
                <w:sz w:val="20"/>
                <w:szCs w:val="20"/>
              </w:rPr>
            </w:pPr>
            <w:r w:rsidRPr="007106AE">
              <w:rPr>
                <w:b/>
                <w:bCs/>
                <w:color w:val="000000"/>
                <w:sz w:val="20"/>
                <w:szCs w:val="20"/>
              </w:rPr>
              <w:t>+</w:t>
            </w:r>
          </w:p>
          <w:p w:rsidR="00062224" w:rsidRPr="007106AE" w:rsidRDefault="00062224" w:rsidP="00E0432C">
            <w:pPr>
              <w:shd w:val="clear" w:color="auto" w:fill="FFFFFF"/>
              <w:autoSpaceDE w:val="0"/>
              <w:autoSpaceDN w:val="0"/>
              <w:adjustRightInd w:val="0"/>
              <w:rPr>
                <w:b/>
                <w:bCs/>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single" w:sz="6" w:space="0" w:color="auto"/>
              <w:right w:val="single" w:sz="4" w:space="0" w:color="auto"/>
            </w:tcBorders>
            <w:shd w:val="clear" w:color="auto" w:fill="FFFFFF"/>
          </w:tcPr>
          <w:p w:rsidR="00062224" w:rsidRPr="007106AE" w:rsidRDefault="00062224" w:rsidP="00E0432C">
            <w:pPr>
              <w:shd w:val="clear" w:color="auto" w:fill="FFFFFF"/>
              <w:autoSpaceDE w:val="0"/>
              <w:autoSpaceDN w:val="0"/>
              <w:adjustRightInd w:val="0"/>
              <w:rPr>
                <w:b/>
                <w:bCs/>
                <w:color w:val="000000"/>
                <w:sz w:val="20"/>
                <w:szCs w:val="20"/>
              </w:rPr>
            </w:pPr>
            <w:r w:rsidRPr="007106AE">
              <w:rPr>
                <w:b/>
                <w:bCs/>
                <w:color w:val="000000"/>
                <w:sz w:val="20"/>
                <w:szCs w:val="20"/>
              </w:rPr>
              <w:t>+</w:t>
            </w:r>
          </w:p>
          <w:p w:rsidR="00062224" w:rsidRPr="007106AE" w:rsidRDefault="00062224" w:rsidP="00E0432C">
            <w:pPr>
              <w:shd w:val="clear" w:color="auto" w:fill="FFFFFF"/>
              <w:autoSpaceDE w:val="0"/>
              <w:autoSpaceDN w:val="0"/>
              <w:adjustRightInd w:val="0"/>
              <w:rPr>
                <w:b/>
                <w:bCs/>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4"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b/>
                <w:bCs/>
                <w:color w:val="000000"/>
                <w:sz w:val="20"/>
                <w:szCs w:val="20"/>
              </w:rPr>
            </w:pPr>
            <w:r w:rsidRPr="007106AE">
              <w:rPr>
                <w:b/>
                <w:bCs/>
                <w:color w:val="000000"/>
                <w:sz w:val="20"/>
                <w:szCs w:val="20"/>
              </w:rPr>
              <w:t>-</w:t>
            </w:r>
          </w:p>
          <w:p w:rsidR="00062224" w:rsidRPr="007106AE" w:rsidRDefault="00062224" w:rsidP="00E0432C">
            <w:pPr>
              <w:shd w:val="clear" w:color="auto" w:fill="FFFFFF"/>
              <w:autoSpaceDE w:val="0"/>
              <w:autoSpaceDN w:val="0"/>
              <w:adjustRightInd w:val="0"/>
              <w:rPr>
                <w:b/>
                <w:bCs/>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78"/>
        </w:trPr>
        <w:tc>
          <w:tcPr>
            <w:tcW w:w="142" w:type="dxa"/>
            <w:tcBorders>
              <w:top w:val="single" w:sz="6" w:space="0" w:color="auto"/>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Класс </w:t>
            </w:r>
            <w:proofErr w:type="gramStart"/>
            <w:r w:rsidRPr="007106AE">
              <w:rPr>
                <w:color w:val="000000"/>
              </w:rPr>
              <w:t>паукообразные</w:t>
            </w:r>
            <w:proofErr w:type="gramEnd"/>
          </w:p>
        </w:tc>
        <w:tc>
          <w:tcPr>
            <w:tcW w:w="999"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78"/>
        </w:trPr>
        <w:tc>
          <w:tcPr>
            <w:tcW w:w="14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w:t>
            </w:r>
            <w:proofErr w:type="spellStart"/>
            <w:r w:rsidRPr="007106AE">
              <w:rPr>
                <w:color w:val="000000"/>
                <w:lang w:val="en-US"/>
              </w:rPr>
              <w:t>Arachnoidae</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59"/>
        </w:trPr>
        <w:tc>
          <w:tcPr>
            <w:tcW w:w="14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14 .Водяной клещик</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374"/>
        </w:trPr>
        <w:tc>
          <w:tcPr>
            <w:tcW w:w="142" w:type="dxa"/>
            <w:tcBorders>
              <w:top w:val="nil"/>
              <w:left w:val="single" w:sz="4"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w:t>
            </w:r>
            <w:proofErr w:type="spellStart"/>
            <w:r w:rsidRPr="007106AE">
              <w:rPr>
                <w:color w:val="000000"/>
                <w:lang w:val="en-US"/>
              </w:rPr>
              <w:t>Hydrorachna</w:t>
            </w:r>
            <w:proofErr w:type="spellEnd"/>
            <w:r w:rsidRPr="007106AE">
              <w:rPr>
                <w:color w:val="000000"/>
                <w:lang w:val="en-US"/>
              </w:rPr>
              <w:t xml:space="preserve"> </w:t>
            </w:r>
            <w:proofErr w:type="spellStart"/>
            <w:r w:rsidRPr="007106AE">
              <w:rPr>
                <w:color w:val="000000"/>
                <w:lang w:val="en-US"/>
              </w:rPr>
              <w:t>geographica</w:t>
            </w:r>
            <w:proofErr w:type="spellEnd"/>
            <w:r w:rsidRPr="007106AE">
              <w:rPr>
                <w:color w:val="000000"/>
                <w:lang w:val="en-US"/>
              </w:rPr>
              <w:t>)</w:t>
            </w:r>
          </w:p>
        </w:tc>
        <w:tc>
          <w:tcPr>
            <w:tcW w:w="999"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6" w:space="0" w:color="auto"/>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78"/>
        </w:trPr>
        <w:tc>
          <w:tcPr>
            <w:tcW w:w="142" w:type="dxa"/>
            <w:tcBorders>
              <w:top w:val="single" w:sz="6" w:space="0" w:color="auto"/>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single" w:sz="6" w:space="0" w:color="auto"/>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Класс Насекомые </w:t>
            </w:r>
            <w:r w:rsidRPr="007106AE">
              <w:rPr>
                <w:color w:val="000000"/>
                <w:lang w:val="en-US"/>
              </w:rPr>
              <w:t>(</w:t>
            </w:r>
            <w:proofErr w:type="spellStart"/>
            <w:r w:rsidRPr="007106AE">
              <w:rPr>
                <w:color w:val="000000"/>
                <w:lang w:val="en-US"/>
              </w:rPr>
              <w:t>Insecta</w:t>
            </w:r>
            <w:proofErr w:type="spellEnd"/>
            <w:r w:rsidRPr="007106AE">
              <w:rPr>
                <w:color w:val="000000"/>
                <w:lang w:val="en-US"/>
              </w:rPr>
              <w:t>)</w:t>
            </w:r>
          </w:p>
        </w:tc>
        <w:tc>
          <w:tcPr>
            <w:tcW w:w="999"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single" w:sz="6" w:space="0" w:color="auto"/>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single" w:sz="6" w:space="0" w:color="auto"/>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78"/>
        </w:trPr>
        <w:tc>
          <w:tcPr>
            <w:tcW w:w="14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15.Поденка обыкновенная</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88"/>
        </w:trPr>
        <w:tc>
          <w:tcPr>
            <w:tcW w:w="14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proofErr w:type="gramStart"/>
            <w:r w:rsidRPr="007106AE">
              <w:rPr>
                <w:color w:val="000000"/>
              </w:rPr>
              <w:t xml:space="preserve">(личинки) </w:t>
            </w:r>
            <w:r w:rsidRPr="007106AE">
              <w:rPr>
                <w:color w:val="000000"/>
                <w:lang w:val="en-US"/>
              </w:rPr>
              <w:t>(Ephemera</w:t>
            </w:r>
            <w:proofErr w:type="gramEnd"/>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69"/>
        </w:trPr>
        <w:tc>
          <w:tcPr>
            <w:tcW w:w="14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vulgate)</w:t>
            </w:r>
          </w:p>
          <w:p w:rsidR="00062224" w:rsidRPr="007106AE" w:rsidRDefault="00062224" w:rsidP="00E0432C">
            <w:pPr>
              <w:shd w:val="clear" w:color="auto" w:fill="FFFFFF"/>
              <w:autoSpaceDE w:val="0"/>
              <w:autoSpaceDN w:val="0"/>
              <w:adjustRightInd w:val="0"/>
              <w:rPr>
                <w:color w:val="000000"/>
              </w:rPr>
            </w:pPr>
            <w:r w:rsidRPr="007106AE">
              <w:rPr>
                <w:color w:val="000000"/>
              </w:rPr>
              <w:t>16.Личинки ручейника</w:t>
            </w:r>
            <w:r w:rsidRPr="007106AE">
              <w:rPr>
                <w:b/>
                <w:bCs/>
                <w:color w:val="000000"/>
                <w:sz w:val="20"/>
                <w:szCs w:val="20"/>
              </w:rPr>
              <w:t xml:space="preserve"> (</w:t>
            </w:r>
            <w:proofErr w:type="spellStart"/>
            <w:r w:rsidRPr="007106AE">
              <w:rPr>
                <w:bCs/>
                <w:color w:val="000000"/>
              </w:rPr>
              <w:t>Trichoptera</w:t>
            </w:r>
            <w:proofErr w:type="spellEnd"/>
            <w:r w:rsidRPr="007106AE">
              <w:rPr>
                <w:bCs/>
                <w:color w:val="000000"/>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r>
      <w:tr w:rsidR="00062224" w:rsidRPr="007106AE" w:rsidTr="00E0432C">
        <w:trPr>
          <w:trHeight w:val="288"/>
        </w:trPr>
        <w:tc>
          <w:tcPr>
            <w:tcW w:w="14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Личинки стрекоз </w:t>
            </w:r>
            <w:r w:rsidRPr="007106AE">
              <w:rPr>
                <w:color w:val="000000"/>
                <w:lang w:val="en-US"/>
              </w:rPr>
              <w:t>(</w:t>
            </w:r>
            <w:proofErr w:type="spellStart"/>
            <w:r w:rsidRPr="007106AE">
              <w:rPr>
                <w:color w:val="000000"/>
                <w:lang w:val="en-US"/>
              </w:rPr>
              <w:t>Odonata</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69"/>
        </w:trPr>
        <w:tc>
          <w:tcPr>
            <w:tcW w:w="142" w:type="dxa"/>
            <w:tcBorders>
              <w:top w:val="nil"/>
              <w:left w:val="single" w:sz="4"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17. Равнокрылые</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4" w:space="0" w:color="auto"/>
              <w:bottom w:val="nil"/>
              <w:right w:val="single" w:sz="4" w:space="0" w:color="auto"/>
            </w:tcBorders>
            <w:shd w:val="clear" w:color="auto" w:fill="FFFFFF"/>
            <w:vAlign w:val="center"/>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78"/>
        </w:trPr>
        <w:tc>
          <w:tcPr>
            <w:tcW w:w="14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18. Разнокрылые</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r>
      <w:tr w:rsidR="00062224" w:rsidRPr="007106AE" w:rsidTr="00E0432C">
        <w:trPr>
          <w:trHeight w:val="269"/>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Взрослые клопы</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7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w:t>
            </w:r>
            <w:proofErr w:type="spellStart"/>
            <w:r w:rsidRPr="007106AE">
              <w:rPr>
                <w:color w:val="000000"/>
                <w:lang w:val="en-US"/>
              </w:rPr>
              <w:t>Hemiptera</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nil"/>
              <w:right w:val="single" w:sz="4"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r w:rsidR="00062224" w:rsidRPr="007106AE" w:rsidTr="00E0432C">
        <w:trPr>
          <w:trHeight w:val="288"/>
        </w:trPr>
        <w:tc>
          <w:tcPr>
            <w:tcW w:w="14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 xml:space="preserve">19.Гладыш </w:t>
            </w:r>
            <w:r w:rsidRPr="007106AE">
              <w:rPr>
                <w:color w:val="000000"/>
                <w:lang w:val="en-US"/>
              </w:rPr>
              <w:t>(</w:t>
            </w:r>
            <w:proofErr w:type="spellStart"/>
            <w:r w:rsidRPr="007106AE">
              <w:rPr>
                <w:color w:val="000000"/>
                <w:lang w:val="en-US"/>
              </w:rPr>
              <w:t>Notonecta</w:t>
            </w:r>
            <w:proofErr w:type="spellEnd"/>
            <w:r w:rsidRPr="007106AE">
              <w:rPr>
                <w:color w:val="000000"/>
                <w:lang w:val="en-US"/>
              </w:rPr>
              <w:t>)</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78"/>
        </w:trPr>
        <w:tc>
          <w:tcPr>
            <w:tcW w:w="142" w:type="dxa"/>
            <w:tcBorders>
              <w:top w:val="nil"/>
              <w:left w:val="single" w:sz="4"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20. Водомерка  большая</w:t>
            </w:r>
          </w:p>
        </w:tc>
        <w:tc>
          <w:tcPr>
            <w:tcW w:w="999"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3"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c>
          <w:tcPr>
            <w:tcW w:w="992" w:type="dxa"/>
            <w:tcBorders>
              <w:top w:val="nil"/>
              <w:left w:val="single" w:sz="6" w:space="0" w:color="auto"/>
              <w:bottom w:val="nil"/>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r w:rsidRPr="007106AE">
              <w:rPr>
                <w:b/>
                <w:bCs/>
                <w:color w:val="000000"/>
                <w:sz w:val="20"/>
                <w:szCs w:val="20"/>
              </w:rPr>
              <w:t>+</w:t>
            </w:r>
          </w:p>
        </w:tc>
      </w:tr>
      <w:tr w:rsidR="00062224" w:rsidRPr="007106AE" w:rsidTr="00E0432C">
        <w:trPr>
          <w:trHeight w:val="295"/>
        </w:trPr>
        <w:tc>
          <w:tcPr>
            <w:tcW w:w="142" w:type="dxa"/>
            <w:tcBorders>
              <w:top w:val="nil"/>
              <w:left w:val="single" w:sz="4" w:space="0" w:color="auto"/>
              <w:bottom w:val="single" w:sz="4"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jc w:val="center"/>
              <w:rPr>
                <w:color w:val="000000"/>
              </w:rPr>
            </w:pPr>
          </w:p>
        </w:tc>
        <w:tc>
          <w:tcPr>
            <w:tcW w:w="3396" w:type="dxa"/>
            <w:gridSpan w:val="2"/>
            <w:tcBorders>
              <w:top w:val="nil"/>
              <w:left w:val="single" w:sz="6" w:space="0" w:color="auto"/>
              <w:bottom w:val="single" w:sz="4"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lang w:val="en-US"/>
              </w:rPr>
              <w:t>(</w:t>
            </w:r>
            <w:proofErr w:type="spellStart"/>
            <w:r w:rsidRPr="007106AE">
              <w:rPr>
                <w:color w:val="000000"/>
                <w:lang w:val="en-US"/>
              </w:rPr>
              <w:t>Gerris</w:t>
            </w:r>
            <w:proofErr w:type="spellEnd"/>
            <w:r w:rsidRPr="007106AE">
              <w:rPr>
                <w:color w:val="000000"/>
                <w:lang w:val="en-US"/>
              </w:rPr>
              <w:t xml:space="preserve"> </w:t>
            </w:r>
            <w:proofErr w:type="spellStart"/>
            <w:r w:rsidRPr="007106AE">
              <w:rPr>
                <w:color w:val="000000"/>
                <w:lang w:val="en-US"/>
              </w:rPr>
              <w:t>rufoscutellatus</w:t>
            </w:r>
            <w:proofErr w:type="spellEnd"/>
            <w:r w:rsidRPr="007106AE">
              <w:rPr>
                <w:color w:val="000000"/>
                <w:lang w:val="en-US"/>
              </w:rPr>
              <w:t>)</w:t>
            </w:r>
          </w:p>
        </w:tc>
        <w:tc>
          <w:tcPr>
            <w:tcW w:w="999" w:type="dxa"/>
            <w:tcBorders>
              <w:top w:val="nil"/>
              <w:left w:val="single" w:sz="6" w:space="0" w:color="auto"/>
              <w:bottom w:val="single" w:sz="4"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4"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4"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3" w:type="dxa"/>
            <w:tcBorders>
              <w:top w:val="nil"/>
              <w:left w:val="single" w:sz="6" w:space="0" w:color="auto"/>
              <w:bottom w:val="single" w:sz="4"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4"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c>
          <w:tcPr>
            <w:tcW w:w="992" w:type="dxa"/>
            <w:tcBorders>
              <w:top w:val="nil"/>
              <w:left w:val="single" w:sz="6" w:space="0" w:color="auto"/>
              <w:bottom w:val="single" w:sz="4"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sz w:val="20"/>
                <w:szCs w:val="20"/>
              </w:rPr>
            </w:pPr>
          </w:p>
        </w:tc>
      </w:tr>
    </w:tbl>
    <w:p w:rsidR="00062224" w:rsidRPr="007106AE" w:rsidRDefault="00062224" w:rsidP="00062224">
      <w:pPr>
        <w:spacing w:line="360" w:lineRule="auto"/>
        <w:ind w:right="1134"/>
        <w:rPr>
          <w:color w:val="000000"/>
          <w:sz w:val="40"/>
          <w:szCs w:val="40"/>
        </w:rPr>
      </w:pPr>
    </w:p>
    <w:p w:rsidR="00062224" w:rsidRPr="0095637C" w:rsidRDefault="00062224" w:rsidP="00062224">
      <w:pPr>
        <w:spacing w:line="360" w:lineRule="auto"/>
        <w:ind w:left="1701" w:right="1134"/>
        <w:jc w:val="right"/>
        <w:rPr>
          <w:b/>
          <w:color w:val="000000"/>
          <w:sz w:val="40"/>
          <w:szCs w:val="40"/>
        </w:rPr>
      </w:pPr>
      <w:r w:rsidRPr="007106AE">
        <w:rPr>
          <w:color w:val="000000"/>
        </w:rPr>
        <w:t xml:space="preserve">            </w:t>
      </w:r>
      <w:r w:rsidRPr="0095637C">
        <w:rPr>
          <w:b/>
          <w:color w:val="000000"/>
        </w:rPr>
        <w:t>Таблица 1(продолжение)</w:t>
      </w:r>
    </w:p>
    <w:tbl>
      <w:tblPr>
        <w:tblW w:w="9214" w:type="dxa"/>
        <w:tblInd w:w="40" w:type="dxa"/>
        <w:tblLayout w:type="fixed"/>
        <w:tblCellMar>
          <w:left w:w="40" w:type="dxa"/>
          <w:right w:w="40" w:type="dxa"/>
        </w:tblCellMar>
        <w:tblLook w:val="0000"/>
      </w:tblPr>
      <w:tblGrid>
        <w:gridCol w:w="3254"/>
        <w:gridCol w:w="999"/>
        <w:gridCol w:w="992"/>
        <w:gridCol w:w="992"/>
        <w:gridCol w:w="993"/>
        <w:gridCol w:w="992"/>
        <w:gridCol w:w="992"/>
      </w:tblGrid>
      <w:tr w:rsidR="00062224" w:rsidRPr="007106AE" w:rsidTr="00E0432C">
        <w:trPr>
          <w:trHeight w:val="384"/>
        </w:trPr>
        <w:tc>
          <w:tcPr>
            <w:tcW w:w="3254"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Название беспозвоночных</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3</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r w:rsidRPr="007106AE">
              <w:rPr>
                <w:color w:val="000000"/>
              </w:rPr>
              <w:t>Створ 6</w:t>
            </w:r>
          </w:p>
        </w:tc>
      </w:tr>
      <w:tr w:rsidR="00062224" w:rsidRPr="007106AE" w:rsidTr="00E0432C">
        <w:trPr>
          <w:trHeight w:val="3651"/>
        </w:trPr>
        <w:tc>
          <w:tcPr>
            <w:tcW w:w="3254" w:type="dxa"/>
            <w:tcBorders>
              <w:top w:val="single" w:sz="6" w:space="0" w:color="auto"/>
              <w:left w:val="single" w:sz="6" w:space="0" w:color="auto"/>
              <w:bottom w:val="single" w:sz="6" w:space="0" w:color="auto"/>
              <w:right w:val="single" w:sz="6" w:space="0" w:color="auto"/>
            </w:tcBorders>
            <w:shd w:val="clear" w:color="auto" w:fill="FFFFFF"/>
          </w:tcPr>
          <w:p w:rsidR="00062224" w:rsidRPr="0095637C" w:rsidRDefault="00062224" w:rsidP="00E0432C">
            <w:pPr>
              <w:shd w:val="clear" w:color="auto" w:fill="FFFFFF"/>
              <w:autoSpaceDE w:val="0"/>
              <w:autoSpaceDN w:val="0"/>
              <w:adjustRightInd w:val="0"/>
              <w:rPr>
                <w:color w:val="000000"/>
              </w:rPr>
            </w:pPr>
          </w:p>
          <w:p w:rsidR="00062224" w:rsidRPr="0095637C" w:rsidRDefault="00062224" w:rsidP="00E0432C">
            <w:pPr>
              <w:shd w:val="clear" w:color="auto" w:fill="FFFFFF"/>
              <w:autoSpaceDE w:val="0"/>
              <w:autoSpaceDN w:val="0"/>
              <w:adjustRightInd w:val="0"/>
              <w:rPr>
                <w:color w:val="000000"/>
              </w:rPr>
            </w:pPr>
            <w:r w:rsidRPr="007106AE">
              <w:rPr>
                <w:color w:val="000000"/>
              </w:rPr>
              <w:t>Взрослые</w:t>
            </w:r>
            <w:r w:rsidRPr="0095637C">
              <w:rPr>
                <w:color w:val="000000"/>
              </w:rPr>
              <w:t xml:space="preserve"> </w:t>
            </w:r>
            <w:r w:rsidRPr="007106AE">
              <w:rPr>
                <w:color w:val="000000"/>
              </w:rPr>
              <w:t>жуки</w:t>
            </w:r>
            <w:r w:rsidRPr="0095637C">
              <w:rPr>
                <w:color w:val="000000"/>
              </w:rPr>
              <w:t xml:space="preserve"> (</w:t>
            </w:r>
            <w:proofErr w:type="spellStart"/>
            <w:r w:rsidRPr="007106AE">
              <w:rPr>
                <w:color w:val="000000"/>
                <w:lang w:val="en-US"/>
              </w:rPr>
              <w:t>Coleoptera</w:t>
            </w:r>
            <w:proofErr w:type="spellEnd"/>
            <w:r w:rsidRPr="0095637C">
              <w:rPr>
                <w:color w:val="000000"/>
              </w:rPr>
              <w:t>)</w:t>
            </w:r>
          </w:p>
          <w:p w:rsidR="00062224" w:rsidRPr="0095637C" w:rsidRDefault="00062224" w:rsidP="00E0432C">
            <w:pPr>
              <w:shd w:val="clear" w:color="auto" w:fill="FFFFFF"/>
              <w:autoSpaceDE w:val="0"/>
              <w:autoSpaceDN w:val="0"/>
              <w:adjustRightInd w:val="0"/>
              <w:rPr>
                <w:color w:val="000000"/>
              </w:rPr>
            </w:pPr>
            <w:r w:rsidRPr="0095637C">
              <w:rPr>
                <w:color w:val="000000"/>
              </w:rPr>
              <w:t>2</w:t>
            </w:r>
            <w:r w:rsidRPr="007106AE">
              <w:rPr>
                <w:color w:val="000000"/>
              </w:rPr>
              <w:t>1</w:t>
            </w:r>
            <w:r w:rsidRPr="0095637C">
              <w:rPr>
                <w:color w:val="000000"/>
              </w:rPr>
              <w:t>.</w:t>
            </w:r>
            <w:r w:rsidRPr="007106AE">
              <w:rPr>
                <w:color w:val="000000"/>
              </w:rPr>
              <w:t>Вертячка</w:t>
            </w:r>
            <w:r w:rsidRPr="0095637C">
              <w:rPr>
                <w:color w:val="000000"/>
              </w:rPr>
              <w:t xml:space="preserve"> </w:t>
            </w:r>
            <w:r w:rsidRPr="007106AE">
              <w:rPr>
                <w:color w:val="000000"/>
              </w:rPr>
              <w:t>дневная</w:t>
            </w:r>
          </w:p>
          <w:p w:rsidR="00062224" w:rsidRPr="0095637C" w:rsidRDefault="00062224" w:rsidP="00E0432C">
            <w:pPr>
              <w:shd w:val="clear" w:color="auto" w:fill="FFFFFF"/>
              <w:autoSpaceDE w:val="0"/>
              <w:autoSpaceDN w:val="0"/>
              <w:adjustRightInd w:val="0"/>
              <w:rPr>
                <w:color w:val="000000"/>
              </w:rPr>
            </w:pPr>
            <w:r w:rsidRPr="0095637C">
              <w:rPr>
                <w:color w:val="000000"/>
              </w:rPr>
              <w:t>(</w:t>
            </w:r>
            <w:proofErr w:type="spellStart"/>
            <w:r w:rsidRPr="007106AE">
              <w:rPr>
                <w:color w:val="000000"/>
                <w:lang w:val="en-US"/>
              </w:rPr>
              <w:t>Gyrinus</w:t>
            </w:r>
            <w:proofErr w:type="spellEnd"/>
            <w:r w:rsidRPr="0095637C">
              <w:rPr>
                <w:color w:val="000000"/>
              </w:rPr>
              <w:t xml:space="preserve"> </w:t>
            </w:r>
            <w:proofErr w:type="spellStart"/>
            <w:r w:rsidRPr="007106AE">
              <w:rPr>
                <w:color w:val="000000"/>
                <w:lang w:val="en-US"/>
              </w:rPr>
              <w:t>marinus</w:t>
            </w:r>
            <w:proofErr w:type="spellEnd"/>
            <w:r w:rsidRPr="0095637C">
              <w:rPr>
                <w:color w:val="000000"/>
              </w:rPr>
              <w:t>)</w:t>
            </w:r>
          </w:p>
          <w:p w:rsidR="00062224" w:rsidRPr="0095637C" w:rsidRDefault="00062224" w:rsidP="00E0432C">
            <w:pPr>
              <w:shd w:val="clear" w:color="auto" w:fill="FFFFFF"/>
              <w:autoSpaceDE w:val="0"/>
              <w:autoSpaceDN w:val="0"/>
              <w:adjustRightInd w:val="0"/>
              <w:rPr>
                <w:color w:val="000000"/>
              </w:rPr>
            </w:pPr>
            <w:r w:rsidRPr="0095637C">
              <w:rPr>
                <w:color w:val="000000"/>
              </w:rPr>
              <w:t>22 .</w:t>
            </w:r>
            <w:r w:rsidRPr="007106AE">
              <w:rPr>
                <w:color w:val="000000"/>
              </w:rPr>
              <w:t>Плавунец</w:t>
            </w:r>
            <w:r w:rsidRPr="0095637C">
              <w:rPr>
                <w:color w:val="000000"/>
              </w:rPr>
              <w:t xml:space="preserve"> </w:t>
            </w:r>
            <w:r w:rsidRPr="007106AE">
              <w:rPr>
                <w:color w:val="000000"/>
              </w:rPr>
              <w:t>окаймленный</w:t>
            </w:r>
          </w:p>
          <w:p w:rsidR="00062224" w:rsidRPr="0095637C" w:rsidRDefault="00062224" w:rsidP="00E0432C">
            <w:pPr>
              <w:shd w:val="clear" w:color="auto" w:fill="FFFFFF"/>
              <w:autoSpaceDE w:val="0"/>
              <w:autoSpaceDN w:val="0"/>
              <w:adjustRightInd w:val="0"/>
              <w:rPr>
                <w:color w:val="000000"/>
              </w:rPr>
            </w:pPr>
            <w:r w:rsidRPr="0095637C">
              <w:rPr>
                <w:color w:val="000000"/>
              </w:rPr>
              <w:t>(</w:t>
            </w:r>
            <w:proofErr w:type="spellStart"/>
            <w:r w:rsidRPr="007106AE">
              <w:rPr>
                <w:color w:val="000000"/>
                <w:lang w:val="en-US"/>
              </w:rPr>
              <w:t>Dytiscus</w:t>
            </w:r>
            <w:proofErr w:type="spellEnd"/>
            <w:r w:rsidRPr="0095637C">
              <w:rPr>
                <w:color w:val="000000"/>
              </w:rPr>
              <w:t xml:space="preserve"> </w:t>
            </w:r>
            <w:proofErr w:type="spellStart"/>
            <w:r w:rsidRPr="007106AE">
              <w:rPr>
                <w:color w:val="000000"/>
                <w:lang w:val="en-US"/>
              </w:rPr>
              <w:t>marginalis</w:t>
            </w:r>
            <w:proofErr w:type="spellEnd"/>
            <w:r w:rsidRPr="0095637C">
              <w:rPr>
                <w:color w:val="000000"/>
              </w:rPr>
              <w:t>)</w:t>
            </w:r>
          </w:p>
          <w:p w:rsidR="00062224" w:rsidRPr="0095637C" w:rsidRDefault="00062224" w:rsidP="00E0432C">
            <w:pPr>
              <w:shd w:val="clear" w:color="auto" w:fill="FFFFFF"/>
              <w:autoSpaceDE w:val="0"/>
              <w:autoSpaceDN w:val="0"/>
              <w:adjustRightInd w:val="0"/>
              <w:rPr>
                <w:color w:val="000000"/>
              </w:rPr>
            </w:pPr>
            <w:r w:rsidRPr="0095637C">
              <w:rPr>
                <w:color w:val="000000"/>
              </w:rPr>
              <w:t xml:space="preserve">  </w:t>
            </w:r>
            <w:r w:rsidRPr="007106AE">
              <w:rPr>
                <w:color w:val="000000"/>
              </w:rPr>
              <w:t>Личинки</w:t>
            </w:r>
            <w:r w:rsidRPr="0095637C">
              <w:rPr>
                <w:color w:val="000000"/>
              </w:rPr>
              <w:t xml:space="preserve"> </w:t>
            </w:r>
            <w:proofErr w:type="gramStart"/>
            <w:r w:rsidRPr="007106AE">
              <w:rPr>
                <w:color w:val="000000"/>
              </w:rPr>
              <w:t>двукрылых</w:t>
            </w:r>
            <w:proofErr w:type="gramEnd"/>
            <w:r w:rsidRPr="0095637C">
              <w:rPr>
                <w:color w:val="000000"/>
              </w:rPr>
              <w:t xml:space="preserve"> (</w:t>
            </w:r>
            <w:proofErr w:type="spellStart"/>
            <w:r w:rsidRPr="007106AE">
              <w:rPr>
                <w:color w:val="000000"/>
                <w:lang w:val="en-US"/>
              </w:rPr>
              <w:t>Diptera</w:t>
            </w:r>
            <w:proofErr w:type="spellEnd"/>
            <w:r w:rsidRPr="0095637C">
              <w:rPr>
                <w:color w:val="000000"/>
              </w:rPr>
              <w:t>)</w:t>
            </w:r>
          </w:p>
          <w:p w:rsidR="00062224" w:rsidRPr="0095637C" w:rsidRDefault="00062224" w:rsidP="00E0432C">
            <w:pPr>
              <w:shd w:val="clear" w:color="auto" w:fill="FFFFFF"/>
              <w:autoSpaceDE w:val="0"/>
              <w:autoSpaceDN w:val="0"/>
              <w:adjustRightInd w:val="0"/>
              <w:rPr>
                <w:color w:val="000000"/>
              </w:rPr>
            </w:pPr>
            <w:r w:rsidRPr="0095637C">
              <w:rPr>
                <w:color w:val="000000"/>
              </w:rPr>
              <w:t xml:space="preserve">23. </w:t>
            </w:r>
            <w:r w:rsidRPr="007106AE">
              <w:rPr>
                <w:color w:val="000000"/>
              </w:rPr>
              <w:t>Мошки</w:t>
            </w:r>
            <w:r w:rsidRPr="0095637C">
              <w:rPr>
                <w:color w:val="000000"/>
              </w:rPr>
              <w:t xml:space="preserve"> (</w:t>
            </w:r>
            <w:proofErr w:type="spellStart"/>
            <w:r w:rsidRPr="007106AE">
              <w:rPr>
                <w:color w:val="000000"/>
                <w:lang w:val="en-US"/>
              </w:rPr>
              <w:t>Simullium</w:t>
            </w:r>
            <w:proofErr w:type="spellEnd"/>
            <w:r w:rsidRPr="0095637C">
              <w:rPr>
                <w:color w:val="000000"/>
              </w:rPr>
              <w:t>)</w:t>
            </w:r>
          </w:p>
          <w:p w:rsidR="00062224" w:rsidRPr="007106AE" w:rsidRDefault="00062224" w:rsidP="00E0432C">
            <w:pPr>
              <w:shd w:val="clear" w:color="auto" w:fill="FFFFFF"/>
              <w:autoSpaceDE w:val="0"/>
              <w:autoSpaceDN w:val="0"/>
              <w:adjustRightInd w:val="0"/>
              <w:rPr>
                <w:color w:val="000000"/>
              </w:rPr>
            </w:pPr>
            <w:r w:rsidRPr="007106AE">
              <w:rPr>
                <w:color w:val="000000"/>
              </w:rPr>
              <w:t>24. Комар пискун</w:t>
            </w:r>
          </w:p>
          <w:p w:rsidR="00062224" w:rsidRPr="007106AE" w:rsidRDefault="00062224" w:rsidP="00E0432C">
            <w:pPr>
              <w:shd w:val="clear" w:color="auto" w:fill="FFFFFF"/>
              <w:autoSpaceDE w:val="0"/>
              <w:autoSpaceDN w:val="0"/>
              <w:adjustRightInd w:val="0"/>
              <w:rPr>
                <w:color w:val="000000"/>
              </w:rPr>
            </w:pPr>
            <w:r w:rsidRPr="007106AE">
              <w:rPr>
                <w:color w:val="000000"/>
              </w:rPr>
              <w:t>(</w:t>
            </w:r>
            <w:proofErr w:type="spellStart"/>
            <w:r w:rsidRPr="007106AE">
              <w:rPr>
                <w:color w:val="000000"/>
              </w:rPr>
              <w:t>Culex</w:t>
            </w:r>
            <w:proofErr w:type="spellEnd"/>
            <w:r w:rsidRPr="007106AE">
              <w:rPr>
                <w:color w:val="000000"/>
              </w:rPr>
              <w:t xml:space="preserve"> </w:t>
            </w:r>
            <w:proofErr w:type="spellStart"/>
            <w:r w:rsidRPr="007106AE">
              <w:rPr>
                <w:color w:val="000000"/>
              </w:rPr>
              <w:t>pipiens</w:t>
            </w:r>
            <w:proofErr w:type="spellEnd"/>
            <w:r w:rsidRPr="007106AE">
              <w:rPr>
                <w:color w:val="000000"/>
              </w:rPr>
              <w:t>)</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p w:rsidR="00062224" w:rsidRPr="007106AE" w:rsidRDefault="00062224" w:rsidP="00E0432C">
            <w:pPr>
              <w:shd w:val="clear" w:color="auto" w:fill="FFFFFF"/>
              <w:autoSpaceDE w:val="0"/>
              <w:autoSpaceDN w:val="0"/>
              <w:adjustRightInd w:val="0"/>
              <w:rPr>
                <w:color w:val="000000"/>
              </w:rPr>
            </w:pPr>
          </w:p>
          <w:p w:rsidR="00062224" w:rsidRPr="007106AE" w:rsidRDefault="00062224" w:rsidP="00E0432C">
            <w:pPr>
              <w:shd w:val="clear" w:color="auto" w:fill="FFFFFF"/>
              <w:autoSpaceDE w:val="0"/>
              <w:autoSpaceDN w:val="0"/>
              <w:adjustRightInd w:val="0"/>
              <w:rPr>
                <w:color w:val="000000"/>
              </w:rPr>
            </w:pPr>
            <w:r w:rsidRPr="007106AE">
              <w:rPr>
                <w:color w:val="000000"/>
              </w:rPr>
              <w:t>+</w:t>
            </w:r>
          </w:p>
        </w:tc>
      </w:tr>
    </w:tbl>
    <w:p w:rsidR="00062224" w:rsidRPr="007106AE" w:rsidRDefault="00062224" w:rsidP="00062224">
      <w:pPr>
        <w:spacing w:line="360" w:lineRule="auto"/>
        <w:ind w:right="1134"/>
        <w:rPr>
          <w:color w:val="000000"/>
          <w:sz w:val="40"/>
          <w:szCs w:val="40"/>
        </w:rPr>
      </w:pPr>
    </w:p>
    <w:p w:rsidR="00062224" w:rsidRPr="00E41B9E" w:rsidRDefault="00062224" w:rsidP="00062224">
      <w:pPr>
        <w:spacing w:before="100" w:beforeAutospacing="1" w:after="100" w:afterAutospacing="1"/>
        <w:jc w:val="center"/>
        <w:outlineLvl w:val="4"/>
        <w:rPr>
          <w:b/>
          <w:bCs/>
        </w:rPr>
      </w:pPr>
      <w:r>
        <w:rPr>
          <w:b/>
          <w:bCs/>
        </w:rPr>
        <w:t>Таблица 2</w:t>
      </w:r>
      <w:r w:rsidRPr="00E41B9E">
        <w:rPr>
          <w:b/>
          <w:bCs/>
        </w:rPr>
        <w:t>. Биотический индекс Вудивисса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40"/>
        <w:gridCol w:w="2191"/>
        <w:gridCol w:w="531"/>
        <w:gridCol w:w="531"/>
        <w:gridCol w:w="694"/>
        <w:gridCol w:w="801"/>
        <w:gridCol w:w="801"/>
        <w:gridCol w:w="1096"/>
      </w:tblGrid>
      <w:tr w:rsidR="00062224" w:rsidRPr="00E41B9E" w:rsidTr="00E0432C">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Наличие видов – индикаторов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Кол-во видов – индикаторов </w:t>
            </w:r>
          </w:p>
        </w:tc>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Общее количество присутствующих групп бентосных организмов </w:t>
            </w:r>
          </w:p>
        </w:tc>
      </w:tr>
      <w:tr w:rsidR="00062224" w:rsidRPr="00E41B9E" w:rsidTr="00E0432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tc>
        <w:tc>
          <w:tcPr>
            <w:tcW w:w="0" w:type="auto"/>
            <w:vMerge/>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0 – 1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2 – 5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6 – 10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11 – 15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16 – 20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более 20 </w:t>
            </w:r>
          </w:p>
        </w:tc>
      </w:tr>
      <w:tr w:rsidR="00062224" w:rsidRPr="00E41B9E" w:rsidTr="00E0432C">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Нимфы веснянок</w:t>
            </w:r>
            <w:r w:rsidRPr="00E41B9E">
              <w:br/>
              <w:t>(</w:t>
            </w:r>
            <w:proofErr w:type="spellStart"/>
            <w:r w:rsidRPr="00E41B9E">
              <w:t>Plecoptera</w:t>
            </w:r>
            <w:proofErr w:type="spellEnd"/>
            <w:r w:rsidRPr="00E41B9E">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более 1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11 – … </w:t>
            </w:r>
          </w:p>
        </w:tc>
      </w:tr>
      <w:tr w:rsidR="00062224" w:rsidRPr="00E41B9E" w:rsidTr="00E0432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 вид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10 – … </w:t>
            </w:r>
          </w:p>
        </w:tc>
      </w:tr>
      <w:tr w:rsidR="00062224" w:rsidRPr="00E41B9E" w:rsidTr="00E0432C">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Нимфы поденок</w:t>
            </w:r>
            <w:r w:rsidRPr="00E41B9E">
              <w:br/>
              <w:t>(</w:t>
            </w:r>
            <w:proofErr w:type="spellStart"/>
            <w:r w:rsidRPr="00E41B9E">
              <w:t>Ephemeroptera</w:t>
            </w:r>
            <w:proofErr w:type="spellEnd"/>
            <w:r w:rsidRPr="00E41B9E">
              <w:t xml:space="preserve">) *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более 1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9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10 – … </w:t>
            </w:r>
          </w:p>
        </w:tc>
      </w:tr>
      <w:tr w:rsidR="00062224" w:rsidRPr="00E41B9E" w:rsidTr="00E0432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 вид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9 – … </w:t>
            </w:r>
          </w:p>
        </w:tc>
      </w:tr>
      <w:tr w:rsidR="00062224" w:rsidRPr="00E41B9E" w:rsidTr="00E0432C">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Личинки ручейников</w:t>
            </w:r>
            <w:r w:rsidRPr="00E41B9E">
              <w:br/>
            </w:r>
            <w:proofErr w:type="gramStart"/>
            <w:r w:rsidRPr="00E41B9E">
              <w:t xml:space="preserve">( </w:t>
            </w:r>
            <w:proofErr w:type="spellStart"/>
            <w:proofErr w:type="gramEnd"/>
            <w:r w:rsidRPr="00E41B9E">
              <w:t>Trichoptera</w:t>
            </w:r>
            <w:proofErr w:type="spellEnd"/>
            <w:r w:rsidRPr="00E41B9E">
              <w:t xml:space="preserve"> )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более 1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9 – … </w:t>
            </w:r>
          </w:p>
        </w:tc>
      </w:tr>
      <w:tr w:rsidR="00062224" w:rsidRPr="00E41B9E" w:rsidTr="00E0432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 вид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8 – …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Бокоплавы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7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8 – …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Водяной ослик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6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7 – …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Олигохеты или личинки звонцов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3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4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5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6 – …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Отсутствуют все названные группы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0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1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2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 xml:space="preserve">– </w:t>
            </w:r>
          </w:p>
        </w:tc>
      </w:tr>
    </w:tbl>
    <w:p w:rsidR="00062224" w:rsidRPr="008B2A29" w:rsidRDefault="00062224" w:rsidP="00062224">
      <w:pPr>
        <w:spacing w:line="360" w:lineRule="auto"/>
        <w:ind w:right="1134"/>
        <w:rPr>
          <w:color w:val="000000"/>
        </w:rPr>
      </w:pPr>
    </w:p>
    <w:p w:rsidR="00062224" w:rsidRDefault="00062224" w:rsidP="00062224">
      <w:pPr>
        <w:spacing w:before="100" w:beforeAutospacing="1" w:after="100" w:afterAutospacing="1"/>
        <w:jc w:val="center"/>
        <w:outlineLvl w:val="4"/>
        <w:rPr>
          <w:b/>
          <w:bCs/>
        </w:rPr>
      </w:pPr>
    </w:p>
    <w:p w:rsidR="00062224" w:rsidRDefault="00062224" w:rsidP="00062224">
      <w:pPr>
        <w:spacing w:before="100" w:beforeAutospacing="1" w:after="100" w:afterAutospacing="1"/>
        <w:jc w:val="center"/>
        <w:outlineLvl w:val="4"/>
        <w:rPr>
          <w:b/>
          <w:bCs/>
        </w:rPr>
      </w:pPr>
    </w:p>
    <w:p w:rsidR="00062224" w:rsidRDefault="00062224" w:rsidP="00062224">
      <w:pPr>
        <w:spacing w:before="100" w:beforeAutospacing="1" w:after="100" w:afterAutospacing="1"/>
        <w:jc w:val="center"/>
        <w:outlineLvl w:val="4"/>
        <w:rPr>
          <w:b/>
          <w:bCs/>
        </w:rPr>
      </w:pPr>
    </w:p>
    <w:p w:rsidR="00062224" w:rsidRDefault="00062224" w:rsidP="00062224">
      <w:pPr>
        <w:spacing w:before="100" w:beforeAutospacing="1" w:after="100" w:afterAutospacing="1"/>
        <w:jc w:val="center"/>
        <w:outlineLvl w:val="4"/>
        <w:rPr>
          <w:b/>
          <w:bCs/>
        </w:rPr>
      </w:pPr>
    </w:p>
    <w:p w:rsidR="00062224" w:rsidRPr="00185587" w:rsidRDefault="00185587" w:rsidP="00185587">
      <w:pPr>
        <w:spacing w:before="100" w:beforeAutospacing="1" w:after="100" w:afterAutospacing="1"/>
        <w:jc w:val="center"/>
        <w:outlineLvl w:val="4"/>
        <w:rPr>
          <w:bCs/>
        </w:rPr>
      </w:pPr>
      <w:r w:rsidRPr="00185587">
        <w:rPr>
          <w:bCs/>
        </w:rPr>
        <w:t>20</w:t>
      </w:r>
    </w:p>
    <w:p w:rsidR="00062224" w:rsidRPr="00E41B9E" w:rsidRDefault="00062224" w:rsidP="00062224">
      <w:pPr>
        <w:spacing w:before="100" w:beforeAutospacing="1" w:after="100" w:afterAutospacing="1"/>
        <w:jc w:val="center"/>
        <w:outlineLvl w:val="4"/>
        <w:rPr>
          <w:b/>
          <w:bCs/>
        </w:rPr>
      </w:pPr>
      <w:r>
        <w:rPr>
          <w:b/>
          <w:bCs/>
        </w:rPr>
        <w:lastRenderedPageBreak/>
        <w:t>Таблица 3</w:t>
      </w:r>
      <w:r w:rsidRPr="00E41B9E">
        <w:rPr>
          <w:b/>
          <w:bCs/>
        </w:rPr>
        <w:t>. Индекс Майера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61"/>
        <w:gridCol w:w="3941"/>
        <w:gridCol w:w="3083"/>
      </w:tblGrid>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Обитатели чистых вод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Организмы средней степени чувствительности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Обитатели загрязненных водоёмов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Нимфы веснянок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Бокоплав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Личинки комаров-звонцов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Нимфы поденок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Речной рак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Пиявки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Личинки ручейников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Личинки стрекоз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Водяной ослик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Личинки вислокрылок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Личинки комаров-долгоножек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Прудовики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Двустворчатые моллюски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Моллюски-катушки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Личинки мошки </w:t>
            </w:r>
          </w:p>
        </w:tc>
      </w:tr>
      <w:tr w:rsidR="00062224" w:rsidRPr="00E41B9E" w:rsidTr="00E0432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Моллюски-живородки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r w:rsidRPr="00E41B9E">
              <w:t xml:space="preserve">Малощетинковые черви </w:t>
            </w:r>
          </w:p>
        </w:tc>
      </w:tr>
    </w:tbl>
    <w:p w:rsidR="00062224" w:rsidRDefault="00062224" w:rsidP="00062224">
      <w:pPr>
        <w:spacing w:before="100" w:beforeAutospacing="1" w:after="100" w:afterAutospacing="1"/>
        <w:outlineLvl w:val="4"/>
        <w:rPr>
          <w:b/>
          <w:bCs/>
        </w:rPr>
      </w:pPr>
    </w:p>
    <w:p w:rsidR="00062224" w:rsidRPr="00E41B9E" w:rsidRDefault="00062224" w:rsidP="00062224">
      <w:pPr>
        <w:spacing w:before="100" w:beforeAutospacing="1" w:after="100" w:afterAutospacing="1"/>
        <w:jc w:val="center"/>
        <w:outlineLvl w:val="4"/>
        <w:rPr>
          <w:b/>
          <w:bCs/>
        </w:rPr>
      </w:pPr>
      <w:r>
        <w:rPr>
          <w:b/>
          <w:bCs/>
        </w:rPr>
        <w:t>Таблица 4</w:t>
      </w:r>
      <w:r w:rsidRPr="00E41B9E">
        <w:rPr>
          <w:b/>
          <w:bCs/>
        </w:rPr>
        <w:t xml:space="preserve">. </w:t>
      </w:r>
      <w:proofErr w:type="spellStart"/>
      <w:r w:rsidRPr="00E41B9E">
        <w:rPr>
          <w:b/>
          <w:bCs/>
        </w:rPr>
        <w:t>Олигохетный</w:t>
      </w:r>
      <w:proofErr w:type="spellEnd"/>
      <w:r w:rsidRPr="00E41B9E">
        <w:rPr>
          <w:b/>
          <w:bCs/>
        </w:rPr>
        <w:t xml:space="preserve"> индекс </w:t>
      </w:r>
      <w:proofErr w:type="spellStart"/>
      <w:r w:rsidRPr="00E41B9E">
        <w:rPr>
          <w:b/>
          <w:bCs/>
        </w:rPr>
        <w:t>Гуднайт</w:t>
      </w:r>
      <w:proofErr w:type="spellEnd"/>
      <w:r w:rsidRPr="00E41B9E">
        <w:rPr>
          <w:b/>
          <w:bCs/>
        </w:rPr>
        <w:t>–</w:t>
      </w:r>
      <w:proofErr w:type="spellStart"/>
      <w:r w:rsidRPr="00E41B9E">
        <w:rPr>
          <w:b/>
          <w:bCs/>
        </w:rPr>
        <w:t>Уотлея</w:t>
      </w:r>
      <w:proofErr w:type="spellEnd"/>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98"/>
        <w:gridCol w:w="3170"/>
        <w:gridCol w:w="3102"/>
      </w:tblGrid>
      <w:tr w:rsidR="00062224" w:rsidRPr="00E41B9E" w:rsidTr="00E0432C">
        <w:trPr>
          <w:tblCellSpacing w:w="0" w:type="dxa"/>
        </w:trPr>
        <w:tc>
          <w:tcPr>
            <w:tcW w:w="3163" w:type="dxa"/>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Значение индекса %</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Степень загрязнения воды</w:t>
            </w:r>
          </w:p>
        </w:tc>
        <w:tc>
          <w:tcPr>
            <w:tcW w:w="3170" w:type="dxa"/>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proofErr w:type="spellStart"/>
            <w:proofErr w:type="gramStart"/>
            <w:r w:rsidRPr="00E41B9E">
              <w:t>K</w:t>
            </w:r>
            <w:proofErr w:type="gramEnd"/>
            <w:r w:rsidRPr="00E41B9E">
              <w:t>ласс</w:t>
            </w:r>
            <w:proofErr w:type="spellEnd"/>
            <w:r w:rsidRPr="00E41B9E">
              <w:t xml:space="preserve"> качества</w:t>
            </w:r>
          </w:p>
        </w:tc>
      </w:tr>
      <w:tr w:rsidR="00062224" w:rsidRPr="00E41B9E" w:rsidTr="00E0432C">
        <w:trPr>
          <w:tblCellSpacing w:w="0" w:type="dxa"/>
        </w:trPr>
        <w:tc>
          <w:tcPr>
            <w:tcW w:w="3163" w:type="dxa"/>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Менее 30</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Отсутствие загрязнения</w:t>
            </w:r>
          </w:p>
        </w:tc>
        <w:tc>
          <w:tcPr>
            <w:tcW w:w="3170" w:type="dxa"/>
            <w:tcBorders>
              <w:top w:val="outset" w:sz="6" w:space="0" w:color="auto"/>
              <w:left w:val="outset" w:sz="6" w:space="0" w:color="auto"/>
              <w:bottom w:val="outset" w:sz="6" w:space="0" w:color="auto"/>
              <w:right w:val="outset" w:sz="6" w:space="0" w:color="auto"/>
            </w:tcBorders>
            <w:vAlign w:val="center"/>
            <w:hideMark/>
          </w:tcPr>
          <w:p w:rsidR="00062224" w:rsidRPr="00E41B9E" w:rsidRDefault="00062224" w:rsidP="00E0432C">
            <w:pPr>
              <w:jc w:val="center"/>
            </w:pPr>
            <w:r w:rsidRPr="00E41B9E">
              <w:t>1–2</w:t>
            </w:r>
          </w:p>
        </w:tc>
      </w:tr>
      <w:tr w:rsidR="00062224" w:rsidRPr="00BF0119" w:rsidTr="00E0432C">
        <w:trPr>
          <w:tblCellSpacing w:w="0" w:type="dxa"/>
        </w:trPr>
        <w:tc>
          <w:tcPr>
            <w:tcW w:w="3163" w:type="dxa"/>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30–60</w:t>
            </w:r>
          </w:p>
        </w:tc>
        <w:tc>
          <w:tcPr>
            <w:tcW w:w="3216" w:type="dxa"/>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Незначительное</w:t>
            </w:r>
          </w:p>
        </w:tc>
        <w:tc>
          <w:tcPr>
            <w:tcW w:w="2693" w:type="dxa"/>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2–3</w:t>
            </w:r>
          </w:p>
        </w:tc>
      </w:tr>
      <w:tr w:rsidR="00062224" w:rsidRPr="00BF0119" w:rsidTr="00E0432C">
        <w:trPr>
          <w:tblCellSpacing w:w="0" w:type="dxa"/>
        </w:trPr>
        <w:tc>
          <w:tcPr>
            <w:tcW w:w="3163" w:type="dxa"/>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60–70</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Умеренное</w:t>
            </w:r>
          </w:p>
        </w:tc>
        <w:tc>
          <w:tcPr>
            <w:tcW w:w="3170" w:type="dxa"/>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3–4</w:t>
            </w:r>
          </w:p>
        </w:tc>
      </w:tr>
      <w:tr w:rsidR="00062224" w:rsidRPr="00BF0119" w:rsidTr="00E0432C">
        <w:trPr>
          <w:tblCellSpacing w:w="0" w:type="dxa"/>
        </w:trPr>
        <w:tc>
          <w:tcPr>
            <w:tcW w:w="3163" w:type="dxa"/>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70–80</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Значительно</w:t>
            </w:r>
          </w:p>
        </w:tc>
        <w:tc>
          <w:tcPr>
            <w:tcW w:w="3170" w:type="dxa"/>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4–5</w:t>
            </w:r>
          </w:p>
        </w:tc>
      </w:tr>
      <w:tr w:rsidR="00062224" w:rsidRPr="00BF0119" w:rsidTr="00E0432C">
        <w:trPr>
          <w:tblCellSpacing w:w="0" w:type="dxa"/>
        </w:trPr>
        <w:tc>
          <w:tcPr>
            <w:tcW w:w="3163" w:type="dxa"/>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Более 80</w:t>
            </w:r>
          </w:p>
        </w:tc>
        <w:tc>
          <w:tcPr>
            <w:tcW w:w="0" w:type="auto"/>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Сильное</w:t>
            </w:r>
          </w:p>
        </w:tc>
        <w:tc>
          <w:tcPr>
            <w:tcW w:w="3170" w:type="dxa"/>
            <w:tcBorders>
              <w:top w:val="outset" w:sz="6" w:space="0" w:color="auto"/>
              <w:left w:val="outset" w:sz="6" w:space="0" w:color="auto"/>
              <w:bottom w:val="outset" w:sz="6" w:space="0" w:color="auto"/>
              <w:right w:val="outset" w:sz="6" w:space="0" w:color="auto"/>
            </w:tcBorders>
            <w:vAlign w:val="center"/>
            <w:hideMark/>
          </w:tcPr>
          <w:p w:rsidR="00062224" w:rsidRPr="00BF0119" w:rsidRDefault="00062224" w:rsidP="00E0432C">
            <w:pPr>
              <w:jc w:val="center"/>
            </w:pPr>
            <w:r w:rsidRPr="00BF0119">
              <w:t>5–6</w:t>
            </w:r>
          </w:p>
        </w:tc>
      </w:tr>
    </w:tbl>
    <w:p w:rsidR="00062224" w:rsidRPr="00420216" w:rsidRDefault="00062224" w:rsidP="00062224">
      <w:pPr>
        <w:spacing w:before="100" w:beforeAutospacing="1" w:after="100" w:afterAutospacing="1"/>
      </w:pPr>
    </w:p>
    <w:p w:rsidR="00062224" w:rsidRDefault="00062224" w:rsidP="00062224">
      <w:pPr>
        <w:shd w:val="clear" w:color="auto" w:fill="FFFFFF"/>
        <w:autoSpaceDE w:val="0"/>
        <w:autoSpaceDN w:val="0"/>
        <w:adjustRightInd w:val="0"/>
        <w:rPr>
          <w:color w:val="000000"/>
          <w:u w:val="single"/>
        </w:rPr>
      </w:pPr>
    </w:p>
    <w:p w:rsidR="00062224" w:rsidRPr="001E2E85" w:rsidRDefault="00062224" w:rsidP="00062224">
      <w:pPr>
        <w:shd w:val="clear" w:color="auto" w:fill="FFFFFF"/>
        <w:autoSpaceDE w:val="0"/>
        <w:autoSpaceDN w:val="0"/>
        <w:adjustRightInd w:val="0"/>
        <w:rPr>
          <w:b/>
        </w:rPr>
      </w:pPr>
      <w:r>
        <w:rPr>
          <w:color w:val="000000"/>
          <w:sz w:val="30"/>
          <w:szCs w:val="30"/>
        </w:rPr>
        <w:t xml:space="preserve">   </w:t>
      </w:r>
      <w:r w:rsidRPr="001E2E85">
        <w:rPr>
          <w:b/>
          <w:color w:val="000000"/>
          <w:sz w:val="30"/>
          <w:szCs w:val="30"/>
        </w:rPr>
        <w:t>Таблица №5. Расчеты определения качества воды по Николаеву.</w:t>
      </w:r>
    </w:p>
    <w:tbl>
      <w:tblPr>
        <w:tblW w:w="10348" w:type="dxa"/>
        <w:tblInd w:w="-669" w:type="dxa"/>
        <w:tblLayout w:type="fixed"/>
        <w:tblCellMar>
          <w:left w:w="40" w:type="dxa"/>
          <w:right w:w="40" w:type="dxa"/>
        </w:tblCellMar>
        <w:tblLook w:val="0000"/>
      </w:tblPr>
      <w:tblGrid>
        <w:gridCol w:w="4253"/>
        <w:gridCol w:w="1418"/>
        <w:gridCol w:w="1134"/>
        <w:gridCol w:w="1275"/>
        <w:gridCol w:w="1134"/>
        <w:gridCol w:w="1134"/>
      </w:tblGrid>
      <w:tr w:rsidR="00062224" w:rsidRPr="00E5169C" w:rsidTr="00E0432C">
        <w:trPr>
          <w:trHeight w:val="413"/>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p>
        </w:tc>
        <w:tc>
          <w:tcPr>
            <w:tcW w:w="6095" w:type="dxa"/>
            <w:gridSpan w:val="5"/>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Класс качества воды</w:t>
            </w:r>
          </w:p>
        </w:tc>
      </w:tr>
      <w:tr w:rsidR="00062224" w:rsidRPr="00E5169C" w:rsidTr="00E0432C">
        <w:trPr>
          <w:trHeight w:val="403"/>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5</w:t>
            </w:r>
          </w:p>
        </w:tc>
      </w:tr>
      <w:tr w:rsidR="00062224" w:rsidRPr="00E5169C" w:rsidTr="00E0432C">
        <w:trPr>
          <w:trHeight w:val="614"/>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Индивидуальная классовая значимость таксонов</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33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6</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9</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20</w:t>
            </w:r>
          </w:p>
        </w:tc>
      </w:tr>
      <w:tr w:rsidR="00062224" w:rsidRPr="00E5169C" w:rsidTr="00E0432C">
        <w:trPr>
          <w:trHeight w:val="403"/>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 xml:space="preserve">Створ 1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r>
              <w:rPr>
                <w:color w:val="000000"/>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r>
              <w:rPr>
                <w:color w:val="00000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r>
              <w:rPr>
                <w:color w:val="00000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p>
        </w:tc>
      </w:tr>
      <w:tr w:rsidR="00062224" w:rsidRPr="00E5169C" w:rsidTr="00E0432C">
        <w:trPr>
          <w:trHeight w:val="403"/>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Сумма значимости таксонов</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24</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40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517697" w:rsidRDefault="00062224" w:rsidP="00E0432C">
            <w:pPr>
              <w:shd w:val="clear" w:color="auto" w:fill="FFFFFF"/>
              <w:autoSpaceDE w:val="0"/>
              <w:autoSpaceDN w:val="0"/>
              <w:adjustRightInd w:val="0"/>
              <w:jc w:val="center"/>
              <w:rPr>
                <w:b/>
              </w:rPr>
            </w:pPr>
            <w:r w:rsidRPr="00517697">
              <w:rPr>
                <w:b/>
                <w:color w:val="000000"/>
              </w:rPr>
              <w:t>54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20</w:t>
            </w:r>
          </w:p>
        </w:tc>
      </w:tr>
      <w:tr w:rsidR="00062224" w:rsidRPr="00E5169C" w:rsidTr="00E0432C">
        <w:trPr>
          <w:trHeight w:val="403"/>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 xml:space="preserve">Створ 2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p>
        </w:tc>
      </w:tr>
      <w:tr w:rsidR="00062224" w:rsidRPr="00E5169C" w:rsidTr="00E0432C">
        <w:trPr>
          <w:trHeight w:val="394"/>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Сумма значимости таксонов</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517697" w:rsidRDefault="00062224" w:rsidP="00E0432C">
            <w:pPr>
              <w:shd w:val="clear" w:color="auto" w:fill="FFFFFF"/>
              <w:autoSpaceDE w:val="0"/>
              <w:autoSpaceDN w:val="0"/>
              <w:adjustRightInd w:val="0"/>
              <w:jc w:val="center"/>
              <w:rPr>
                <w:b/>
              </w:rPr>
            </w:pPr>
            <w:r w:rsidRPr="00517697">
              <w:rPr>
                <w:b/>
                <w:color w:val="000000"/>
              </w:rPr>
              <w:t>20</w:t>
            </w:r>
          </w:p>
        </w:tc>
      </w:tr>
      <w:tr w:rsidR="00062224" w:rsidRPr="00E5169C" w:rsidTr="00E0432C">
        <w:trPr>
          <w:trHeight w:val="394"/>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 xml:space="preserve">Створ 3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w:t>
            </w:r>
            <w:r w:rsidRPr="00E5169C">
              <w:rPr>
                <w:color w:val="00000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p>
        </w:tc>
      </w:tr>
      <w:tr w:rsidR="00062224" w:rsidRPr="00E5169C" w:rsidTr="00E0432C">
        <w:trPr>
          <w:trHeight w:val="403"/>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Сумма значимости таксонов</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12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20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517697" w:rsidRDefault="00062224" w:rsidP="00E0432C">
            <w:pPr>
              <w:shd w:val="clear" w:color="auto" w:fill="FFFFFF"/>
              <w:autoSpaceDE w:val="0"/>
              <w:autoSpaceDN w:val="0"/>
              <w:adjustRightInd w:val="0"/>
              <w:jc w:val="center"/>
              <w:rPr>
                <w:b/>
              </w:rPr>
            </w:pPr>
            <w:r w:rsidRPr="00517697">
              <w:rPr>
                <w:b/>
                <w:color w:val="000000"/>
              </w:rPr>
              <w:t>27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20</w:t>
            </w:r>
          </w:p>
        </w:tc>
      </w:tr>
      <w:tr w:rsidR="00062224" w:rsidRPr="00E5169C" w:rsidTr="00E0432C">
        <w:trPr>
          <w:trHeight w:val="403"/>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 xml:space="preserve">Створ 4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r>
              <w:rPr>
                <w:color w:val="000000"/>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r>
              <w:rPr>
                <w:color w:val="00000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r>
              <w:rPr>
                <w:color w:val="00000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p>
        </w:tc>
      </w:tr>
      <w:tr w:rsidR="00062224" w:rsidRPr="00E5169C" w:rsidTr="00E0432C">
        <w:trPr>
          <w:trHeight w:val="403"/>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Сумма значимости таксонов</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24</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30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517697" w:rsidRDefault="00062224" w:rsidP="00E0432C">
            <w:pPr>
              <w:shd w:val="clear" w:color="auto" w:fill="FFFFFF"/>
              <w:autoSpaceDE w:val="0"/>
              <w:autoSpaceDN w:val="0"/>
              <w:adjustRightInd w:val="0"/>
              <w:jc w:val="center"/>
              <w:rPr>
                <w:b/>
              </w:rPr>
            </w:pPr>
            <w:r w:rsidRPr="00517697">
              <w:rPr>
                <w:b/>
                <w:color w:val="000000"/>
              </w:rPr>
              <w:t>36</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p>
        </w:tc>
      </w:tr>
      <w:tr w:rsidR="00062224" w:rsidRPr="00E5169C" w:rsidTr="00E0432C">
        <w:trPr>
          <w:trHeight w:val="403"/>
        </w:trPr>
        <w:tc>
          <w:tcPr>
            <w:tcW w:w="4253"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 xml:space="preserve">Створ 5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i/>
                <w:iCs/>
                <w:color w:val="000000"/>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sidRPr="00E5169C">
              <w:rPr>
                <w:color w:val="000000"/>
              </w:rPr>
              <w:t>/</w:t>
            </w:r>
            <w:r>
              <w:rPr>
                <w:color w:val="00000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517697" w:rsidRDefault="00062224" w:rsidP="00E0432C">
            <w:pPr>
              <w:shd w:val="clear" w:color="auto" w:fill="FFFFFF"/>
              <w:autoSpaceDE w:val="0"/>
              <w:autoSpaceDN w:val="0"/>
              <w:adjustRightInd w:val="0"/>
              <w:jc w:val="center"/>
            </w:pPr>
            <w:r>
              <w:rPr>
                <w:i/>
                <w:iCs/>
                <w:color w:val="000000"/>
              </w:rPr>
              <w:t>/////</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w:t>
            </w:r>
          </w:p>
        </w:tc>
      </w:tr>
      <w:tr w:rsidR="00062224" w:rsidRPr="00E5169C" w:rsidTr="00E0432C">
        <w:trPr>
          <w:trHeight w:val="413"/>
        </w:trPr>
        <w:tc>
          <w:tcPr>
            <w:tcW w:w="4253" w:type="dxa"/>
            <w:tcBorders>
              <w:top w:val="single" w:sz="6" w:space="0" w:color="auto"/>
              <w:left w:val="single" w:sz="6" w:space="0" w:color="auto"/>
              <w:bottom w:val="single" w:sz="6" w:space="0" w:color="auto"/>
              <w:right w:val="single" w:sz="4" w:space="0" w:color="auto"/>
            </w:tcBorders>
            <w:shd w:val="clear" w:color="auto" w:fill="FFFFFF"/>
          </w:tcPr>
          <w:p w:rsidR="00062224" w:rsidRPr="00E5169C" w:rsidRDefault="00062224" w:rsidP="00E0432C">
            <w:pPr>
              <w:shd w:val="clear" w:color="auto" w:fill="FFFFFF"/>
              <w:autoSpaceDE w:val="0"/>
              <w:autoSpaceDN w:val="0"/>
              <w:adjustRightInd w:val="0"/>
            </w:pPr>
            <w:r w:rsidRPr="00E5169C">
              <w:rPr>
                <w:color w:val="000000"/>
              </w:rPr>
              <w:t>Сумма значимости таксонов</w:t>
            </w:r>
          </w:p>
        </w:tc>
        <w:tc>
          <w:tcPr>
            <w:tcW w:w="1418" w:type="dxa"/>
            <w:tcBorders>
              <w:top w:val="single" w:sz="6" w:space="0" w:color="auto"/>
              <w:left w:val="single" w:sz="4" w:space="0" w:color="auto"/>
              <w:bottom w:val="single" w:sz="6" w:space="0" w:color="auto"/>
              <w:right w:val="single" w:sz="4" w:space="0" w:color="auto"/>
            </w:tcBorders>
            <w:shd w:val="clear" w:color="auto" w:fill="FFFFFF"/>
          </w:tcPr>
          <w:p w:rsidR="00062224" w:rsidRPr="00E5169C" w:rsidRDefault="00062224" w:rsidP="00E0432C">
            <w:pPr>
              <w:shd w:val="clear" w:color="auto" w:fill="FFFFFF"/>
              <w:autoSpaceDE w:val="0"/>
              <w:autoSpaceDN w:val="0"/>
              <w:adjustRightInd w:val="0"/>
              <w:jc w:val="center"/>
            </w:pPr>
            <w:r>
              <w:t>-</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t>24</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35</w:t>
            </w: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062224" w:rsidRPr="00517697" w:rsidRDefault="00062224" w:rsidP="00E0432C">
            <w:pPr>
              <w:shd w:val="clear" w:color="auto" w:fill="FFFFFF"/>
              <w:autoSpaceDE w:val="0"/>
              <w:autoSpaceDN w:val="0"/>
              <w:adjustRightInd w:val="0"/>
              <w:jc w:val="center"/>
              <w:rPr>
                <w:b/>
              </w:rPr>
            </w:pPr>
            <w:r w:rsidRPr="00517697">
              <w:rPr>
                <w:b/>
                <w:color w:val="000000"/>
              </w:rPr>
              <w:t>45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62224" w:rsidRPr="00E5169C" w:rsidRDefault="00062224" w:rsidP="00E0432C">
            <w:pPr>
              <w:shd w:val="clear" w:color="auto" w:fill="FFFFFF"/>
              <w:autoSpaceDE w:val="0"/>
              <w:autoSpaceDN w:val="0"/>
              <w:adjustRightInd w:val="0"/>
              <w:jc w:val="center"/>
            </w:pPr>
            <w:r>
              <w:rPr>
                <w:color w:val="000000"/>
              </w:rPr>
              <w:t>-</w:t>
            </w:r>
          </w:p>
        </w:tc>
      </w:tr>
      <w:tr w:rsidR="00062224" w:rsidTr="00E043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1"/>
        </w:trPr>
        <w:tc>
          <w:tcPr>
            <w:tcW w:w="4253" w:type="dxa"/>
          </w:tcPr>
          <w:p w:rsidR="00062224" w:rsidRPr="00C17C1D" w:rsidRDefault="00062224" w:rsidP="00E0432C">
            <w:r w:rsidRPr="00E5169C">
              <w:rPr>
                <w:color w:val="000000"/>
              </w:rPr>
              <w:t xml:space="preserve">Створ </w:t>
            </w:r>
            <w:r w:rsidRPr="00C17C1D">
              <w:rPr>
                <w:color w:val="000000"/>
              </w:rPr>
              <w:t>6</w:t>
            </w:r>
          </w:p>
        </w:tc>
        <w:tc>
          <w:tcPr>
            <w:tcW w:w="1418" w:type="dxa"/>
            <w:shd w:val="clear" w:color="auto" w:fill="auto"/>
          </w:tcPr>
          <w:p w:rsidR="00062224" w:rsidRPr="00C17C1D" w:rsidRDefault="00062224" w:rsidP="00E0432C">
            <w:pPr>
              <w:jc w:val="center"/>
            </w:pPr>
            <w:r>
              <w:t>-</w:t>
            </w:r>
          </w:p>
        </w:tc>
        <w:tc>
          <w:tcPr>
            <w:tcW w:w="1134" w:type="dxa"/>
            <w:shd w:val="clear" w:color="auto" w:fill="auto"/>
          </w:tcPr>
          <w:p w:rsidR="00062224" w:rsidRPr="00C17C1D" w:rsidRDefault="00062224" w:rsidP="00E0432C">
            <w:pPr>
              <w:jc w:val="center"/>
            </w:pPr>
            <w:r>
              <w:t>//</w:t>
            </w:r>
          </w:p>
        </w:tc>
        <w:tc>
          <w:tcPr>
            <w:tcW w:w="1275" w:type="dxa"/>
            <w:shd w:val="clear" w:color="auto" w:fill="auto"/>
          </w:tcPr>
          <w:p w:rsidR="00062224" w:rsidRPr="00C17C1D" w:rsidRDefault="00062224" w:rsidP="00E0432C">
            <w:pPr>
              <w:jc w:val="center"/>
            </w:pPr>
            <w:r>
              <w:t>//</w:t>
            </w:r>
          </w:p>
        </w:tc>
        <w:tc>
          <w:tcPr>
            <w:tcW w:w="1134" w:type="dxa"/>
            <w:shd w:val="clear" w:color="auto" w:fill="auto"/>
          </w:tcPr>
          <w:p w:rsidR="00062224" w:rsidRPr="00C17C1D" w:rsidRDefault="00062224" w:rsidP="00E0432C">
            <w:pPr>
              <w:jc w:val="center"/>
            </w:pPr>
            <w:r>
              <w:t>//</w:t>
            </w:r>
          </w:p>
        </w:tc>
        <w:tc>
          <w:tcPr>
            <w:tcW w:w="1134" w:type="dxa"/>
            <w:shd w:val="clear" w:color="auto" w:fill="auto"/>
          </w:tcPr>
          <w:p w:rsidR="00062224" w:rsidRPr="00C17C1D" w:rsidRDefault="00062224" w:rsidP="00E0432C">
            <w:pPr>
              <w:jc w:val="center"/>
            </w:pPr>
            <w:r>
              <w:t>-</w:t>
            </w:r>
          </w:p>
        </w:tc>
      </w:tr>
      <w:tr w:rsidR="00062224" w:rsidTr="00E043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76"/>
        </w:trPr>
        <w:tc>
          <w:tcPr>
            <w:tcW w:w="4253" w:type="dxa"/>
          </w:tcPr>
          <w:p w:rsidR="00062224" w:rsidRPr="00C17C1D" w:rsidRDefault="00062224" w:rsidP="00E0432C">
            <w:r w:rsidRPr="00E5169C">
              <w:rPr>
                <w:color w:val="000000"/>
              </w:rPr>
              <w:t>Сумма значимости таксонов</w:t>
            </w:r>
          </w:p>
        </w:tc>
        <w:tc>
          <w:tcPr>
            <w:tcW w:w="1418" w:type="dxa"/>
            <w:shd w:val="clear" w:color="auto" w:fill="auto"/>
          </w:tcPr>
          <w:p w:rsidR="00062224" w:rsidRPr="00C17C1D" w:rsidRDefault="00062224" w:rsidP="00E0432C">
            <w:pPr>
              <w:jc w:val="center"/>
            </w:pPr>
            <w:r>
              <w:t>-</w:t>
            </w:r>
          </w:p>
        </w:tc>
        <w:tc>
          <w:tcPr>
            <w:tcW w:w="1134" w:type="dxa"/>
            <w:shd w:val="clear" w:color="auto" w:fill="auto"/>
          </w:tcPr>
          <w:p w:rsidR="00062224" w:rsidRPr="00C17C1D" w:rsidRDefault="00062224" w:rsidP="00E0432C">
            <w:pPr>
              <w:jc w:val="center"/>
            </w:pPr>
            <w:r>
              <w:t>12</w:t>
            </w:r>
          </w:p>
        </w:tc>
        <w:tc>
          <w:tcPr>
            <w:tcW w:w="1275" w:type="dxa"/>
            <w:shd w:val="clear" w:color="auto" w:fill="auto"/>
          </w:tcPr>
          <w:p w:rsidR="00062224" w:rsidRPr="00C17C1D" w:rsidRDefault="00062224" w:rsidP="00E0432C">
            <w:pPr>
              <w:jc w:val="center"/>
            </w:pPr>
            <w:r>
              <w:t>10</w:t>
            </w:r>
          </w:p>
        </w:tc>
        <w:tc>
          <w:tcPr>
            <w:tcW w:w="1134" w:type="dxa"/>
            <w:shd w:val="clear" w:color="auto" w:fill="auto"/>
          </w:tcPr>
          <w:p w:rsidR="00062224" w:rsidRPr="00517697" w:rsidRDefault="00062224" w:rsidP="00E0432C">
            <w:pPr>
              <w:jc w:val="center"/>
              <w:rPr>
                <w:b/>
              </w:rPr>
            </w:pPr>
            <w:r w:rsidRPr="00517697">
              <w:rPr>
                <w:b/>
              </w:rPr>
              <w:t>18</w:t>
            </w:r>
          </w:p>
        </w:tc>
        <w:tc>
          <w:tcPr>
            <w:tcW w:w="1134" w:type="dxa"/>
            <w:shd w:val="clear" w:color="auto" w:fill="auto"/>
          </w:tcPr>
          <w:p w:rsidR="00062224" w:rsidRPr="00C17C1D" w:rsidRDefault="00062224" w:rsidP="00E0432C">
            <w:pPr>
              <w:jc w:val="center"/>
            </w:pPr>
            <w:r>
              <w:t>-</w:t>
            </w:r>
          </w:p>
        </w:tc>
      </w:tr>
    </w:tbl>
    <w:tbl>
      <w:tblPr>
        <w:tblpPr w:leftFromText="180" w:rightFromText="180" w:vertAnchor="text" w:horzAnchor="margin" w:tblpY="-101"/>
        <w:tblW w:w="9801" w:type="dxa"/>
        <w:tblLayout w:type="fixed"/>
        <w:tblCellMar>
          <w:left w:w="40" w:type="dxa"/>
          <w:right w:w="40" w:type="dxa"/>
        </w:tblCellMar>
        <w:tblLook w:val="0000"/>
      </w:tblPr>
      <w:tblGrid>
        <w:gridCol w:w="162"/>
        <w:gridCol w:w="7140"/>
        <w:gridCol w:w="442"/>
        <w:gridCol w:w="432"/>
        <w:gridCol w:w="432"/>
        <w:gridCol w:w="425"/>
        <w:gridCol w:w="376"/>
        <w:gridCol w:w="49"/>
        <w:gridCol w:w="343"/>
      </w:tblGrid>
      <w:tr w:rsidR="00062224" w:rsidRPr="00552A31" w:rsidTr="00E0432C">
        <w:trPr>
          <w:trHeight w:val="922"/>
        </w:trPr>
        <w:tc>
          <w:tcPr>
            <w:tcW w:w="162" w:type="dxa"/>
            <w:vMerge w:val="restart"/>
            <w:tcBorders>
              <w:top w:val="single" w:sz="6" w:space="0" w:color="auto"/>
              <w:left w:val="single" w:sz="6" w:space="0" w:color="auto"/>
              <w:bottom w:val="nil"/>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vMerge w:val="restart"/>
            <w:tcBorders>
              <w:top w:val="single" w:sz="6" w:space="0" w:color="auto"/>
              <w:left w:val="single" w:sz="6" w:space="0" w:color="auto"/>
              <w:bottom w:val="nil"/>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color w:val="000000"/>
                <w:sz w:val="28"/>
                <w:szCs w:val="28"/>
              </w:rPr>
              <w:t xml:space="preserve">                                                       </w:t>
            </w:r>
          </w:p>
          <w:p w:rsidR="00062224" w:rsidRPr="00552A31" w:rsidRDefault="00062224" w:rsidP="00E0432C">
            <w:pPr>
              <w:shd w:val="clear" w:color="auto" w:fill="FFFFFF"/>
              <w:autoSpaceDE w:val="0"/>
              <w:autoSpaceDN w:val="0"/>
              <w:adjustRightInd w:val="0"/>
              <w:rPr>
                <w:rFonts w:ascii="Courier New" w:hAnsi="Courier New" w:cs="Courier New"/>
                <w:sz w:val="28"/>
                <w:szCs w:val="28"/>
              </w:rPr>
            </w:pPr>
          </w:p>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b/>
                <w:bCs/>
                <w:color w:val="000000"/>
                <w:sz w:val="28"/>
                <w:szCs w:val="28"/>
              </w:rPr>
              <w:t xml:space="preserve">    </w:t>
            </w:r>
            <w:r w:rsidRPr="00552A31">
              <w:rPr>
                <w:rFonts w:ascii="Courier New" w:hAnsi="Courier New"/>
                <w:color w:val="000000"/>
                <w:sz w:val="28"/>
                <w:szCs w:val="28"/>
              </w:rPr>
              <w:t>ПЕРЕЧЕНЬ</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ИНДИКАТОРНЫХ</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ТАКСОНОВ</w:t>
            </w:r>
          </w:p>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2499" w:type="dxa"/>
            <w:gridSpan w:val="7"/>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jc w:val="center"/>
              <w:rPr>
                <w:rFonts w:ascii="Courier New" w:hAnsi="Courier New" w:cs="Courier New"/>
                <w:sz w:val="28"/>
                <w:szCs w:val="28"/>
              </w:rPr>
            </w:pPr>
            <w:r w:rsidRPr="00552A31">
              <w:rPr>
                <w:rFonts w:ascii="Courier New" w:hAnsi="Courier New" w:cs="Courier New"/>
                <w:color w:val="000000"/>
                <w:sz w:val="28"/>
                <w:szCs w:val="28"/>
              </w:rPr>
              <w:t>Классы качества вод</w:t>
            </w:r>
          </w:p>
        </w:tc>
      </w:tr>
      <w:tr w:rsidR="00062224" w:rsidRPr="00552A31" w:rsidTr="00E0432C">
        <w:trPr>
          <w:trHeight w:val="470"/>
        </w:trPr>
        <w:tc>
          <w:tcPr>
            <w:tcW w:w="162" w:type="dxa"/>
            <w:vMerge/>
            <w:tcBorders>
              <w:top w:val="nil"/>
              <w:left w:val="single" w:sz="6" w:space="0" w:color="auto"/>
              <w:bottom w:val="single" w:sz="6" w:space="0" w:color="auto"/>
              <w:right w:val="single" w:sz="6" w:space="0" w:color="auto"/>
            </w:tcBorders>
            <w:shd w:val="clear" w:color="auto" w:fill="FFFFFF"/>
          </w:tcPr>
          <w:p w:rsidR="00062224" w:rsidRPr="00552A31" w:rsidRDefault="00062224" w:rsidP="00E0432C">
            <w:pPr>
              <w:autoSpaceDE w:val="0"/>
              <w:autoSpaceDN w:val="0"/>
              <w:adjustRightInd w:val="0"/>
              <w:rPr>
                <w:rFonts w:ascii="Courier New" w:hAnsi="Courier New" w:cs="Courier New"/>
                <w:sz w:val="28"/>
                <w:szCs w:val="28"/>
              </w:rPr>
            </w:pPr>
          </w:p>
          <w:p w:rsidR="00062224" w:rsidRPr="00552A31" w:rsidRDefault="00062224" w:rsidP="00E0432C">
            <w:pPr>
              <w:autoSpaceDE w:val="0"/>
              <w:autoSpaceDN w:val="0"/>
              <w:adjustRightInd w:val="0"/>
              <w:rPr>
                <w:rFonts w:ascii="Courier New" w:hAnsi="Courier New" w:cs="Courier New"/>
                <w:sz w:val="28"/>
                <w:szCs w:val="28"/>
              </w:rPr>
            </w:pPr>
          </w:p>
        </w:tc>
        <w:tc>
          <w:tcPr>
            <w:tcW w:w="7140" w:type="dxa"/>
            <w:vMerge/>
            <w:tcBorders>
              <w:top w:val="nil"/>
              <w:left w:val="single" w:sz="6" w:space="0" w:color="auto"/>
              <w:bottom w:val="single" w:sz="6" w:space="0" w:color="auto"/>
              <w:right w:val="single" w:sz="6" w:space="0" w:color="auto"/>
            </w:tcBorders>
            <w:shd w:val="clear" w:color="auto" w:fill="FFFFFF"/>
          </w:tcPr>
          <w:p w:rsidR="00062224" w:rsidRPr="00552A31" w:rsidRDefault="00062224" w:rsidP="00E0432C">
            <w:pPr>
              <w:autoSpaceDE w:val="0"/>
              <w:autoSpaceDN w:val="0"/>
              <w:adjustRightInd w:val="0"/>
              <w:rPr>
                <w:rFonts w:ascii="Courier New" w:hAnsi="Courier New" w:cs="Courier New"/>
                <w:sz w:val="28"/>
                <w:szCs w:val="28"/>
              </w:rPr>
            </w:pPr>
          </w:p>
          <w:p w:rsidR="00062224" w:rsidRPr="00552A31" w:rsidRDefault="00062224" w:rsidP="00E0432C">
            <w:pPr>
              <w:autoSpaceDE w:val="0"/>
              <w:autoSpaceDN w:val="0"/>
              <w:adjustRightInd w:val="0"/>
              <w:rPr>
                <w:rFonts w:ascii="Courier New" w:hAnsi="Courier New" w:cs="Courier New"/>
                <w:sz w:val="28"/>
                <w:szCs w:val="28"/>
              </w:rPr>
            </w:pP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color w:val="000000"/>
                <w:sz w:val="28"/>
                <w:szCs w:val="28"/>
              </w:rPr>
              <w:t>1</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color w:val="000000"/>
                <w:sz w:val="28"/>
                <w:szCs w:val="28"/>
              </w:rPr>
              <w:t>2</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color w:val="000000"/>
                <w:sz w:val="28"/>
                <w:szCs w:val="28"/>
              </w:rPr>
              <w:t>3</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color w:val="000000"/>
                <w:sz w:val="28"/>
                <w:szCs w:val="28"/>
              </w:rPr>
              <w:t>4</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color w:val="000000"/>
                <w:sz w:val="28"/>
                <w:szCs w:val="28"/>
              </w:rPr>
              <w:t xml:space="preserve">5 </w:t>
            </w: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sz w:val="28"/>
                <w:szCs w:val="28"/>
              </w:rPr>
              <w:t>6</w:t>
            </w:r>
          </w:p>
        </w:tc>
      </w:tr>
      <w:tr w:rsidR="00062224" w:rsidRPr="00552A31" w:rsidTr="00E0432C">
        <w:trPr>
          <w:trHeight w:val="322"/>
        </w:trPr>
        <w:tc>
          <w:tcPr>
            <w:tcW w:w="162" w:type="dxa"/>
            <w:vMerge w:val="restart"/>
            <w:tcBorders>
              <w:top w:val="single" w:sz="6" w:space="0" w:color="auto"/>
              <w:left w:val="single" w:sz="6" w:space="0" w:color="auto"/>
              <w:bottom w:val="nil"/>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color w:val="000000"/>
                <w:sz w:val="28"/>
                <w:szCs w:val="28"/>
              </w:rPr>
              <w:t>_</w:t>
            </w:r>
          </w:p>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s="Courier New"/>
                <w:color w:val="000000"/>
                <w:sz w:val="28"/>
                <w:szCs w:val="28"/>
              </w:rPr>
              <w:t>_</w:t>
            </w: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Губки</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80"/>
        </w:trPr>
        <w:tc>
          <w:tcPr>
            <w:tcW w:w="162" w:type="dxa"/>
            <w:vMerge/>
            <w:tcBorders>
              <w:top w:val="nil"/>
              <w:left w:val="single" w:sz="6" w:space="0" w:color="auto"/>
              <w:bottom w:val="nil"/>
              <w:right w:val="single" w:sz="6" w:space="0" w:color="auto"/>
            </w:tcBorders>
            <w:shd w:val="clear" w:color="auto" w:fill="FFFFFF"/>
          </w:tcPr>
          <w:p w:rsidR="00062224" w:rsidRPr="00552A31" w:rsidRDefault="00062224" w:rsidP="00E0432C">
            <w:pPr>
              <w:autoSpaceDE w:val="0"/>
              <w:autoSpaceDN w:val="0"/>
              <w:adjustRightInd w:val="0"/>
              <w:rPr>
                <w:rFonts w:ascii="Courier New" w:hAnsi="Courier New" w:cs="Courier New"/>
                <w:sz w:val="28"/>
                <w:szCs w:val="28"/>
              </w:rPr>
            </w:pPr>
          </w:p>
          <w:p w:rsidR="00062224" w:rsidRPr="00552A31" w:rsidRDefault="00062224" w:rsidP="00E0432C">
            <w:pPr>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Трубочник</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в</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массе</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4"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92" w:type="dxa"/>
            <w:gridSpan w:val="2"/>
            <w:tcBorders>
              <w:top w:val="single" w:sz="6" w:space="0" w:color="auto"/>
              <w:left w:val="single" w:sz="4" w:space="0" w:color="auto"/>
              <w:bottom w:val="single" w:sz="4"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377"/>
        </w:trPr>
        <w:tc>
          <w:tcPr>
            <w:tcW w:w="162" w:type="dxa"/>
            <w:vMerge/>
            <w:tcBorders>
              <w:top w:val="nil"/>
              <w:left w:val="single" w:sz="6" w:space="0" w:color="auto"/>
              <w:bottom w:val="single" w:sz="6" w:space="0" w:color="auto"/>
              <w:right w:val="single" w:sz="6" w:space="0" w:color="auto"/>
            </w:tcBorders>
            <w:shd w:val="clear" w:color="auto" w:fill="FFFFFF"/>
          </w:tcPr>
          <w:p w:rsidR="00062224" w:rsidRPr="00552A31" w:rsidRDefault="00062224" w:rsidP="00E0432C">
            <w:pPr>
              <w:autoSpaceDE w:val="0"/>
              <w:autoSpaceDN w:val="0"/>
              <w:adjustRightInd w:val="0"/>
              <w:rPr>
                <w:rFonts w:ascii="Courier New" w:hAnsi="Courier New" w:cs="Courier New"/>
                <w:sz w:val="28"/>
                <w:szCs w:val="28"/>
              </w:rPr>
            </w:pPr>
          </w:p>
          <w:p w:rsidR="00062224" w:rsidRPr="00552A31" w:rsidRDefault="00062224" w:rsidP="00E0432C">
            <w:pPr>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Плоские</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пиявки</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4"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4"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4"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4"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12"/>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Червеобразные</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пиявки</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4"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4"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80"/>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Перловица</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353"/>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Беззубка</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02"/>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Шаровки</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266"/>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Затворки</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355"/>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Веснянки</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кроме</w:t>
            </w:r>
            <w:r w:rsidRPr="00552A31">
              <w:rPr>
                <w:rFonts w:ascii="Courier New" w:hAnsi="Courier New" w:cs="Courier New"/>
                <w:color w:val="000000"/>
                <w:sz w:val="28"/>
                <w:szCs w:val="28"/>
              </w:rPr>
              <w:t xml:space="preserve"> </w:t>
            </w:r>
            <w:proofErr w:type="spellStart"/>
            <w:r w:rsidRPr="00552A31">
              <w:rPr>
                <w:rFonts w:ascii="Courier New" w:hAnsi="Courier New"/>
                <w:color w:val="000000"/>
                <w:sz w:val="28"/>
                <w:szCs w:val="28"/>
              </w:rPr>
              <w:t>Немуры</w:t>
            </w:r>
            <w:proofErr w:type="spellEnd"/>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276"/>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Бокоплав</w:t>
            </w:r>
            <w:r w:rsidRPr="00552A31">
              <w:rPr>
                <w:rFonts w:ascii="Courier New" w:hAnsi="Courier New" w:cs="Courier New"/>
                <w:color w:val="000000"/>
                <w:sz w:val="28"/>
                <w:szCs w:val="28"/>
              </w:rPr>
              <w:t>.</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vAlign w:val="center"/>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vAlign w:val="center"/>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352"/>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Водяной</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ослик</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285"/>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Речной</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рак</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376"/>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Водяной</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клоп</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vAlign w:val="center"/>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09"/>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roofErr w:type="spellStart"/>
            <w:r w:rsidRPr="00552A31">
              <w:rPr>
                <w:rFonts w:ascii="Courier New" w:hAnsi="Courier New"/>
                <w:color w:val="000000"/>
                <w:sz w:val="28"/>
                <w:szCs w:val="28"/>
              </w:rPr>
              <w:t>Риакофила</w:t>
            </w:r>
            <w:proofErr w:type="spellEnd"/>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15"/>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roofErr w:type="spellStart"/>
            <w:r w:rsidRPr="00552A31">
              <w:rPr>
                <w:rFonts w:ascii="Courier New" w:hAnsi="Courier New"/>
                <w:color w:val="000000"/>
                <w:sz w:val="28"/>
                <w:szCs w:val="28"/>
              </w:rPr>
              <w:t>Нейреклипсис</w:t>
            </w:r>
            <w:proofErr w:type="spellEnd"/>
            <w:r w:rsidRPr="00552A31">
              <w:rPr>
                <w:rFonts w:ascii="Courier New" w:hAnsi="Courier New" w:cs="Courier New"/>
                <w:color w:val="000000"/>
                <w:sz w:val="28"/>
                <w:szCs w:val="28"/>
              </w:rPr>
              <w:t xml:space="preserve">, </w:t>
            </w:r>
            <w:proofErr w:type="spellStart"/>
            <w:r w:rsidRPr="00552A31">
              <w:rPr>
                <w:rFonts w:ascii="Courier New" w:hAnsi="Courier New"/>
                <w:color w:val="000000"/>
                <w:sz w:val="28"/>
                <w:szCs w:val="28"/>
              </w:rPr>
              <w:t>Моланна</w:t>
            </w:r>
            <w:proofErr w:type="spellEnd"/>
            <w:r w:rsidRPr="00552A31">
              <w:rPr>
                <w:rFonts w:ascii="Courier New" w:hAnsi="Courier New" w:cs="Courier New"/>
                <w:color w:val="000000"/>
                <w:sz w:val="28"/>
                <w:szCs w:val="28"/>
              </w:rPr>
              <w:t xml:space="preserve">, </w:t>
            </w:r>
            <w:proofErr w:type="spellStart"/>
            <w:r w:rsidRPr="00552A31">
              <w:rPr>
                <w:rFonts w:ascii="Courier New" w:hAnsi="Courier New"/>
                <w:color w:val="000000"/>
                <w:sz w:val="28"/>
                <w:szCs w:val="28"/>
              </w:rPr>
              <w:t>Брахицентрус</w:t>
            </w:r>
            <w:proofErr w:type="spellEnd"/>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08"/>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roofErr w:type="spellStart"/>
            <w:r w:rsidRPr="00552A31">
              <w:rPr>
                <w:rFonts w:ascii="Courier New" w:hAnsi="Courier New"/>
                <w:color w:val="000000"/>
                <w:sz w:val="28"/>
                <w:szCs w:val="28"/>
              </w:rPr>
              <w:t>Гидропсиха</w:t>
            </w:r>
            <w:proofErr w:type="spellEnd"/>
            <w:r w:rsidRPr="00552A31">
              <w:rPr>
                <w:rFonts w:ascii="Courier New" w:hAnsi="Courier New" w:cs="Courier New"/>
                <w:color w:val="000000"/>
                <w:sz w:val="28"/>
                <w:szCs w:val="28"/>
              </w:rPr>
              <w:t xml:space="preserve">, </w:t>
            </w:r>
            <w:r w:rsidRPr="00552A31">
              <w:rPr>
                <w:rFonts w:ascii="Courier New" w:hAnsi="Courier New"/>
                <w:color w:val="000000"/>
                <w:sz w:val="28"/>
                <w:szCs w:val="28"/>
              </w:rPr>
              <w:t>Анаболия</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272"/>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Роющие</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личинки</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поденок</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70"/>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Плоские</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личинки</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поденок</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70"/>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Красотка</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и</w:t>
            </w:r>
            <w:r w:rsidRPr="00552A31">
              <w:rPr>
                <w:rFonts w:ascii="Courier New" w:hAnsi="Courier New" w:cs="Courier New"/>
                <w:color w:val="000000"/>
                <w:sz w:val="28"/>
                <w:szCs w:val="28"/>
              </w:rPr>
              <w:t xml:space="preserve"> </w:t>
            </w:r>
            <w:proofErr w:type="spellStart"/>
            <w:r w:rsidRPr="00552A31">
              <w:rPr>
                <w:rFonts w:ascii="Courier New" w:hAnsi="Courier New"/>
                <w:color w:val="000000"/>
                <w:sz w:val="28"/>
                <w:szCs w:val="28"/>
              </w:rPr>
              <w:t>Плосконожк</w:t>
            </w:r>
            <w:proofErr w:type="gramStart"/>
            <w:r w:rsidRPr="00552A31">
              <w:rPr>
                <w:rFonts w:ascii="Courier New" w:hAnsi="Courier New"/>
                <w:color w:val="000000"/>
                <w:sz w:val="28"/>
                <w:szCs w:val="28"/>
              </w:rPr>
              <w:t>а</w:t>
            </w:r>
            <w:proofErr w:type="spellEnd"/>
            <w:r w:rsidRPr="00552A31">
              <w:rPr>
                <w:rFonts w:ascii="Courier New" w:hAnsi="Courier New" w:cs="Courier New"/>
                <w:color w:val="000000"/>
                <w:sz w:val="28"/>
                <w:szCs w:val="28"/>
              </w:rPr>
              <w:t>(</w:t>
            </w:r>
            <w:proofErr w:type="gramEnd"/>
            <w:r w:rsidRPr="00552A31">
              <w:rPr>
                <w:rFonts w:ascii="Courier New" w:hAnsi="Courier New"/>
                <w:color w:val="000000"/>
                <w:sz w:val="28"/>
                <w:szCs w:val="28"/>
              </w:rPr>
              <w:t>личинки</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стрекоз</w:t>
            </w:r>
            <w:r w:rsidRPr="00552A31">
              <w:rPr>
                <w:rFonts w:ascii="Courier New" w:hAnsi="Courier New" w:cs="Courier New"/>
                <w:color w:val="000000"/>
                <w:sz w:val="28"/>
                <w:szCs w:val="28"/>
              </w:rPr>
              <w:t>)</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376"/>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roofErr w:type="gramStart"/>
            <w:r w:rsidRPr="00552A31">
              <w:rPr>
                <w:rFonts w:ascii="Courier New" w:hAnsi="Courier New"/>
                <w:color w:val="000000"/>
                <w:sz w:val="28"/>
                <w:szCs w:val="28"/>
              </w:rPr>
              <w:t>Дедки</w:t>
            </w:r>
            <w:proofErr w:type="gramEnd"/>
            <w:r w:rsidRPr="00552A31">
              <w:rPr>
                <w:rFonts w:ascii="Courier New" w:hAnsi="Courier New" w:cs="Courier New"/>
                <w:color w:val="000000"/>
                <w:sz w:val="28"/>
                <w:szCs w:val="28"/>
              </w:rPr>
              <w:t xml:space="preserve"> (</w:t>
            </w:r>
            <w:r w:rsidRPr="00552A31">
              <w:rPr>
                <w:rFonts w:ascii="Courier New" w:hAnsi="Courier New"/>
                <w:color w:val="000000"/>
                <w:sz w:val="28"/>
                <w:szCs w:val="28"/>
              </w:rPr>
              <w:t>личинки</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стрекоз</w:t>
            </w:r>
            <w:r w:rsidRPr="00552A31">
              <w:rPr>
                <w:rFonts w:ascii="Courier New" w:hAnsi="Courier New" w:cs="Courier New"/>
                <w:color w:val="000000"/>
                <w:sz w:val="28"/>
                <w:szCs w:val="28"/>
              </w:rPr>
              <w:t>)</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10"/>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Личинки</w:t>
            </w:r>
            <w:r w:rsidRPr="00552A31">
              <w:rPr>
                <w:rFonts w:ascii="Courier New" w:hAnsi="Courier New" w:cs="Courier New"/>
                <w:color w:val="000000"/>
                <w:sz w:val="28"/>
                <w:szCs w:val="28"/>
              </w:rPr>
              <w:t xml:space="preserve"> </w:t>
            </w:r>
            <w:proofErr w:type="spellStart"/>
            <w:r w:rsidRPr="00552A31">
              <w:rPr>
                <w:rFonts w:ascii="Courier New" w:hAnsi="Courier New"/>
                <w:color w:val="000000"/>
                <w:sz w:val="28"/>
                <w:szCs w:val="28"/>
              </w:rPr>
              <w:t>вислокрылки</w:t>
            </w:r>
            <w:proofErr w:type="spellEnd"/>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15"/>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Вилохвостка</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480"/>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r w:rsidRPr="00552A31">
              <w:rPr>
                <w:rFonts w:ascii="Courier New" w:hAnsi="Courier New"/>
                <w:color w:val="000000"/>
                <w:sz w:val="28"/>
                <w:szCs w:val="28"/>
              </w:rPr>
              <w:t>Личинки</w:t>
            </w:r>
            <w:r w:rsidRPr="00552A31">
              <w:rPr>
                <w:rFonts w:ascii="Courier New" w:hAnsi="Courier New" w:cs="Courier New"/>
                <w:color w:val="000000"/>
                <w:sz w:val="28"/>
                <w:szCs w:val="28"/>
                <w:lang w:val="en-US"/>
              </w:rPr>
              <w:t xml:space="preserve"> </w:t>
            </w:r>
            <w:r w:rsidRPr="00552A31">
              <w:rPr>
                <w:rFonts w:ascii="Courier New" w:hAnsi="Courier New"/>
                <w:color w:val="000000"/>
                <w:sz w:val="28"/>
                <w:szCs w:val="28"/>
              </w:rPr>
              <w:t>мошки</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B7123E"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B7123E"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B7123E"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r>
      <w:tr w:rsidR="00062224" w:rsidRPr="00552A31" w:rsidTr="00E0432C">
        <w:trPr>
          <w:trHeight w:val="461"/>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r w:rsidRPr="00552A31">
              <w:rPr>
                <w:rFonts w:ascii="Courier New" w:hAnsi="Courier New"/>
                <w:color w:val="000000"/>
                <w:sz w:val="28"/>
                <w:szCs w:val="28"/>
              </w:rPr>
              <w:t>Мотыль</w:t>
            </w:r>
            <w:r w:rsidRPr="00552A31">
              <w:rPr>
                <w:rFonts w:ascii="Courier New" w:hAnsi="Courier New" w:cs="Courier New"/>
                <w:color w:val="000000"/>
                <w:sz w:val="28"/>
                <w:szCs w:val="28"/>
                <w:lang w:val="en-US"/>
              </w:rPr>
              <w:t xml:space="preserve"> </w:t>
            </w:r>
            <w:r w:rsidRPr="00552A31">
              <w:rPr>
                <w:rFonts w:ascii="Courier New" w:hAnsi="Courier New"/>
                <w:color w:val="000000"/>
                <w:sz w:val="28"/>
                <w:szCs w:val="28"/>
              </w:rPr>
              <w:t>в</w:t>
            </w:r>
            <w:r w:rsidRPr="00552A31">
              <w:rPr>
                <w:rFonts w:ascii="Courier New" w:hAnsi="Courier New" w:cs="Courier New"/>
                <w:color w:val="000000"/>
                <w:sz w:val="28"/>
                <w:szCs w:val="28"/>
                <w:lang w:val="en-US"/>
              </w:rPr>
              <w:t xml:space="preserve"> </w:t>
            </w:r>
            <w:r w:rsidRPr="00552A31">
              <w:rPr>
                <w:rFonts w:ascii="Courier New" w:hAnsi="Courier New"/>
                <w:color w:val="000000"/>
                <w:sz w:val="28"/>
                <w:szCs w:val="28"/>
              </w:rPr>
              <w:t>массе</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c>
          <w:tcPr>
            <w:tcW w:w="376" w:type="dxa"/>
            <w:tcBorders>
              <w:top w:val="single" w:sz="6" w:space="0" w:color="auto"/>
              <w:left w:val="single" w:sz="6" w:space="0" w:color="auto"/>
              <w:bottom w:val="single" w:sz="6" w:space="0" w:color="auto"/>
              <w:right w:val="single" w:sz="4" w:space="0" w:color="auto"/>
            </w:tcBorders>
            <w:shd w:val="clear" w:color="auto" w:fill="FFFFFF"/>
          </w:tcPr>
          <w:p w:rsidR="00062224" w:rsidRPr="00B7123E"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92" w:type="dxa"/>
            <w:gridSpan w:val="2"/>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r>
      <w:tr w:rsidR="00062224" w:rsidRPr="00552A31" w:rsidTr="00E0432C">
        <w:trPr>
          <w:trHeight w:val="435"/>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lang w:val="en-US"/>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roofErr w:type="spellStart"/>
            <w:r w:rsidRPr="00552A31">
              <w:rPr>
                <w:rFonts w:ascii="Courier New" w:hAnsi="Courier New" w:cs="Courier New"/>
                <w:color w:val="000000"/>
                <w:sz w:val="28"/>
                <w:szCs w:val="28"/>
              </w:rPr>
              <w:t>Крыска</w:t>
            </w:r>
            <w:proofErr w:type="spellEnd"/>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25"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425" w:type="dxa"/>
            <w:gridSpan w:val="2"/>
            <w:tcBorders>
              <w:top w:val="single" w:sz="6" w:space="0" w:color="auto"/>
              <w:left w:val="single" w:sz="4"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c>
          <w:tcPr>
            <w:tcW w:w="343" w:type="dxa"/>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r>
      <w:tr w:rsidR="00062224" w:rsidRPr="00552A31" w:rsidTr="00E0432C">
        <w:trPr>
          <w:trHeight w:val="683"/>
        </w:trPr>
        <w:tc>
          <w:tcPr>
            <w:tcW w:w="16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p>
        </w:tc>
        <w:tc>
          <w:tcPr>
            <w:tcW w:w="7140"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sidRPr="00552A31">
              <w:rPr>
                <w:rFonts w:ascii="Courier New" w:hAnsi="Courier New"/>
                <w:color w:val="000000"/>
                <w:sz w:val="28"/>
                <w:szCs w:val="28"/>
              </w:rPr>
              <w:t>Индивидуальная</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классовая</w:t>
            </w:r>
            <w:r w:rsidRPr="00552A31">
              <w:rPr>
                <w:rFonts w:ascii="Courier New" w:hAnsi="Courier New" w:cs="Courier New"/>
                <w:color w:val="000000"/>
                <w:sz w:val="28"/>
                <w:szCs w:val="28"/>
              </w:rPr>
              <w:t xml:space="preserve"> </w:t>
            </w:r>
            <w:r w:rsidRPr="00552A31">
              <w:rPr>
                <w:rFonts w:ascii="Courier New" w:hAnsi="Courier New"/>
                <w:color w:val="000000"/>
                <w:sz w:val="28"/>
                <w:szCs w:val="28"/>
              </w:rPr>
              <w:t>значимость таксонов</w:t>
            </w:r>
            <w:r w:rsidRPr="00552A31">
              <w:rPr>
                <w:rFonts w:ascii="Courier New" w:hAnsi="Courier New" w:cs="Courier New"/>
                <w:color w:val="000000"/>
                <w:sz w:val="28"/>
                <w:szCs w:val="28"/>
              </w:rPr>
              <w:t xml:space="preserve"> </w:t>
            </w:r>
          </w:p>
        </w:tc>
        <w:tc>
          <w:tcPr>
            <w:tcW w:w="44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33</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6</w:t>
            </w:r>
          </w:p>
        </w:tc>
        <w:tc>
          <w:tcPr>
            <w:tcW w:w="432" w:type="dxa"/>
            <w:tcBorders>
              <w:top w:val="single" w:sz="6" w:space="0" w:color="auto"/>
              <w:left w:val="single" w:sz="6"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5</w:t>
            </w:r>
          </w:p>
        </w:tc>
        <w:tc>
          <w:tcPr>
            <w:tcW w:w="425" w:type="dxa"/>
            <w:tcBorders>
              <w:top w:val="single" w:sz="6" w:space="0" w:color="auto"/>
              <w:left w:val="single" w:sz="6"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9</w:t>
            </w:r>
          </w:p>
        </w:tc>
        <w:tc>
          <w:tcPr>
            <w:tcW w:w="425" w:type="dxa"/>
            <w:gridSpan w:val="2"/>
            <w:tcBorders>
              <w:top w:val="single" w:sz="6" w:space="0" w:color="auto"/>
              <w:left w:val="single" w:sz="4" w:space="0" w:color="auto"/>
              <w:bottom w:val="single" w:sz="6" w:space="0" w:color="auto"/>
              <w:right w:val="single" w:sz="4"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20</w:t>
            </w:r>
          </w:p>
        </w:tc>
        <w:tc>
          <w:tcPr>
            <w:tcW w:w="343" w:type="dxa"/>
            <w:tcBorders>
              <w:top w:val="single" w:sz="6" w:space="0" w:color="auto"/>
              <w:left w:val="single" w:sz="4" w:space="0" w:color="auto"/>
              <w:bottom w:val="single" w:sz="6" w:space="0" w:color="auto"/>
              <w:right w:val="single" w:sz="6" w:space="0" w:color="auto"/>
            </w:tcBorders>
            <w:shd w:val="clear" w:color="auto" w:fill="FFFFFF"/>
          </w:tcPr>
          <w:p w:rsidR="00062224" w:rsidRPr="00552A31" w:rsidRDefault="00062224" w:rsidP="00E0432C">
            <w:pPr>
              <w:shd w:val="clear" w:color="auto" w:fill="FFFFFF"/>
              <w:autoSpaceDE w:val="0"/>
              <w:autoSpaceDN w:val="0"/>
              <w:adjustRightInd w:val="0"/>
              <w:rPr>
                <w:rFonts w:ascii="Courier New" w:hAnsi="Courier New" w:cs="Courier New"/>
                <w:sz w:val="28"/>
                <w:szCs w:val="28"/>
              </w:rPr>
            </w:pPr>
            <w:r>
              <w:rPr>
                <w:rFonts w:ascii="Courier New" w:hAnsi="Courier New" w:cs="Courier New"/>
                <w:sz w:val="28"/>
                <w:szCs w:val="28"/>
              </w:rPr>
              <w:t>-</w:t>
            </w:r>
          </w:p>
        </w:tc>
      </w:tr>
    </w:tbl>
    <w:p w:rsidR="00062224" w:rsidRDefault="00062224" w:rsidP="00062224">
      <w:pPr>
        <w:spacing w:before="100" w:beforeAutospacing="1" w:after="100" w:afterAutospacing="1"/>
        <w:rPr>
          <w:sz w:val="28"/>
          <w:szCs w:val="28"/>
        </w:rPr>
      </w:pPr>
    </w:p>
    <w:p w:rsidR="00185587" w:rsidRPr="00420216" w:rsidRDefault="00185587" w:rsidP="00185587">
      <w:pPr>
        <w:spacing w:before="100" w:beforeAutospacing="1" w:after="100" w:afterAutospacing="1"/>
        <w:jc w:val="center"/>
        <w:rPr>
          <w:b/>
        </w:rPr>
      </w:pPr>
      <w:r w:rsidRPr="00420216">
        <w:rPr>
          <w:b/>
        </w:rPr>
        <w:t xml:space="preserve">Шкала качества вод. </w:t>
      </w:r>
      <w:r>
        <w:rPr>
          <w:b/>
        </w:rPr>
        <w:t xml:space="preserve">                                       </w:t>
      </w:r>
      <w:r w:rsidRPr="00420216">
        <w:rPr>
          <w:b/>
        </w:rPr>
        <w:t>Таблица № 6.</w:t>
      </w:r>
    </w:p>
    <w:p w:rsidR="00062224" w:rsidRDefault="00062224" w:rsidP="00062224">
      <w:pPr>
        <w:spacing w:before="100" w:beforeAutospacing="1" w:after="100" w:afterAutospacing="1"/>
        <w:jc w:val="center"/>
        <w:rPr>
          <w:b/>
          <w:noProof/>
        </w:rPr>
      </w:pPr>
    </w:p>
    <w:p w:rsidR="00062224" w:rsidRDefault="00062224" w:rsidP="00062224">
      <w:pPr>
        <w:spacing w:before="100" w:beforeAutospacing="1" w:after="100" w:afterAutospacing="1"/>
        <w:jc w:val="center"/>
        <w:rPr>
          <w:b/>
          <w:noProof/>
        </w:rPr>
      </w:pPr>
    </w:p>
    <w:p w:rsidR="00062224" w:rsidRDefault="00062224" w:rsidP="00062224">
      <w:pPr>
        <w:spacing w:before="100" w:beforeAutospacing="1" w:after="100" w:afterAutospacing="1"/>
        <w:jc w:val="center"/>
        <w:rPr>
          <w:sz w:val="28"/>
          <w:szCs w:val="28"/>
        </w:rPr>
      </w:pPr>
      <w:r>
        <w:rPr>
          <w:b/>
          <w:noProof/>
        </w:rPr>
        <w:lastRenderedPageBreak/>
        <w:drawing>
          <wp:inline distT="0" distB="0" distL="0" distR="0">
            <wp:extent cx="2441575" cy="1745615"/>
            <wp:effectExtent l="19050" t="0" r="0" b="0"/>
            <wp:docPr id="5" name="Рисунок 9" descr="http://www.abitu.ru/researcher/methodics/method/SNIP/a_1xiure/Pic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www.abitu.ru/researcher/methodics/method/SNIP/a_1xiure/Pic7.gif"/>
                    <pic:cNvPicPr>
                      <a:picLocks noChangeAspect="1" noChangeArrowheads="1"/>
                    </pic:cNvPicPr>
                  </pic:nvPicPr>
                  <pic:blipFill>
                    <a:blip r:embed="rId7" cstate="print"/>
                    <a:srcRect/>
                    <a:stretch>
                      <a:fillRect/>
                    </a:stretch>
                  </pic:blipFill>
                  <pic:spPr bwMode="auto">
                    <a:xfrm>
                      <a:off x="0" y="0"/>
                      <a:ext cx="2441575" cy="1745615"/>
                    </a:xfrm>
                    <a:prstGeom prst="rect">
                      <a:avLst/>
                    </a:prstGeom>
                    <a:noFill/>
                    <a:ln w="9525">
                      <a:noFill/>
                      <a:miter lim="800000"/>
                      <a:headEnd/>
                      <a:tailEnd/>
                    </a:ln>
                  </pic:spPr>
                </pic:pic>
              </a:graphicData>
            </a:graphic>
          </wp:inline>
        </w:drawing>
      </w:r>
    </w:p>
    <w:p w:rsidR="00062224" w:rsidRDefault="00062224" w:rsidP="00062224">
      <w:pPr>
        <w:spacing w:before="100" w:beforeAutospacing="1" w:after="100" w:afterAutospacing="1"/>
        <w:jc w:val="center"/>
        <w:outlineLvl w:val="4"/>
        <w:rPr>
          <w:b/>
          <w:bCs/>
        </w:rPr>
      </w:pPr>
      <w:r>
        <w:rPr>
          <w:b/>
          <w:bCs/>
        </w:rPr>
        <w:br/>
        <w:t>Рис. 1</w:t>
      </w:r>
      <w:r w:rsidRPr="00E41B9E">
        <w:rPr>
          <w:b/>
          <w:bCs/>
        </w:rPr>
        <w:t xml:space="preserve">. Некоторые организмы </w:t>
      </w:r>
      <w:r>
        <w:rPr>
          <w:b/>
          <w:bCs/>
        </w:rPr>
        <w:t xml:space="preserve"> (веснянки)</w:t>
      </w:r>
      <w:r w:rsidRPr="00E41B9E">
        <w:rPr>
          <w:b/>
          <w:bCs/>
        </w:rPr>
        <w:t>— индикаторы чистой воды (по Н.А. Березиной).</w:t>
      </w:r>
    </w:p>
    <w:p w:rsidR="00062224" w:rsidRDefault="00062224" w:rsidP="00062224">
      <w:pPr>
        <w:spacing w:before="100" w:beforeAutospacing="1" w:after="100" w:afterAutospacing="1"/>
        <w:outlineLvl w:val="4"/>
        <w:rPr>
          <w:b/>
          <w:bCs/>
        </w:rPr>
      </w:pPr>
    </w:p>
    <w:p w:rsidR="00105EE5" w:rsidRDefault="00105EE5" w:rsidP="00062224">
      <w:pPr>
        <w:spacing w:before="100" w:beforeAutospacing="1" w:after="100" w:afterAutospacing="1"/>
        <w:outlineLvl w:val="4"/>
        <w:rPr>
          <w:b/>
          <w:bCs/>
        </w:rPr>
      </w:pPr>
    </w:p>
    <w:p w:rsidR="00105EE5" w:rsidRDefault="00105EE5" w:rsidP="00062224">
      <w:pPr>
        <w:spacing w:before="100" w:beforeAutospacing="1" w:after="100" w:afterAutospacing="1"/>
        <w:outlineLvl w:val="4"/>
        <w:rPr>
          <w:b/>
          <w:bCs/>
        </w:rPr>
      </w:pPr>
    </w:p>
    <w:p w:rsidR="00105EE5" w:rsidRDefault="00105EE5" w:rsidP="00062224">
      <w:pPr>
        <w:spacing w:before="100" w:beforeAutospacing="1" w:after="100" w:afterAutospacing="1"/>
        <w:outlineLvl w:val="4"/>
        <w:rPr>
          <w:b/>
          <w:bCs/>
        </w:rPr>
      </w:pPr>
    </w:p>
    <w:p w:rsidR="00105EE5" w:rsidRDefault="00105EE5" w:rsidP="00062224">
      <w:pPr>
        <w:spacing w:before="100" w:beforeAutospacing="1" w:after="100" w:afterAutospacing="1"/>
        <w:outlineLvl w:val="4"/>
        <w:rPr>
          <w:b/>
          <w:bCs/>
        </w:rPr>
      </w:pPr>
    </w:p>
    <w:p w:rsidR="00105EE5" w:rsidRPr="00E41B9E" w:rsidRDefault="00105EE5" w:rsidP="00062224">
      <w:pPr>
        <w:spacing w:before="100" w:beforeAutospacing="1" w:after="100" w:afterAutospacing="1"/>
        <w:outlineLvl w:val="4"/>
        <w:rPr>
          <w:b/>
          <w:bCs/>
        </w:rPr>
      </w:pPr>
    </w:p>
    <w:p w:rsidR="00062224" w:rsidRDefault="00062224" w:rsidP="00062224">
      <w:pPr>
        <w:spacing w:before="100" w:beforeAutospacing="1" w:after="100" w:afterAutospacing="1"/>
        <w:jc w:val="center"/>
        <w:outlineLvl w:val="4"/>
        <w:rPr>
          <w:b/>
          <w:bCs/>
        </w:rPr>
      </w:pPr>
      <w:r>
        <w:rPr>
          <w:b/>
          <w:noProof/>
        </w:rPr>
        <w:drawing>
          <wp:inline distT="0" distB="0" distL="0" distR="0">
            <wp:extent cx="2774315" cy="1891030"/>
            <wp:effectExtent l="19050" t="0" r="6985" b="0"/>
            <wp:docPr id="6" name="Рисунок 10" descr="http://www.abitu.ru/researcher/methodics/method/SNIP/a_1xiure/Pic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www.abitu.ru/researcher/methodics/method/SNIP/a_1xiure/Pic8.gif"/>
                    <pic:cNvPicPr>
                      <a:picLocks noChangeAspect="1" noChangeArrowheads="1"/>
                    </pic:cNvPicPr>
                  </pic:nvPicPr>
                  <pic:blipFill>
                    <a:blip r:embed="rId8" cstate="print"/>
                    <a:srcRect/>
                    <a:stretch>
                      <a:fillRect/>
                    </a:stretch>
                  </pic:blipFill>
                  <pic:spPr bwMode="auto">
                    <a:xfrm>
                      <a:off x="0" y="0"/>
                      <a:ext cx="2774315" cy="1891030"/>
                    </a:xfrm>
                    <a:prstGeom prst="rect">
                      <a:avLst/>
                    </a:prstGeom>
                    <a:noFill/>
                    <a:ln w="9525">
                      <a:noFill/>
                      <a:miter lim="800000"/>
                      <a:headEnd/>
                      <a:tailEnd/>
                    </a:ln>
                  </pic:spPr>
                </pic:pic>
              </a:graphicData>
            </a:graphic>
          </wp:inline>
        </w:drawing>
      </w:r>
      <w:r w:rsidRPr="00E41B9E">
        <w:rPr>
          <w:b/>
          <w:bCs/>
        </w:rPr>
        <w:br/>
      </w:r>
    </w:p>
    <w:p w:rsidR="00062224" w:rsidRDefault="00062224" w:rsidP="00062224">
      <w:pPr>
        <w:spacing w:before="100" w:beforeAutospacing="1" w:after="100" w:afterAutospacing="1"/>
        <w:jc w:val="center"/>
        <w:outlineLvl w:val="4"/>
        <w:rPr>
          <w:b/>
          <w:bCs/>
        </w:rPr>
      </w:pPr>
      <w:r>
        <w:rPr>
          <w:b/>
          <w:bCs/>
        </w:rPr>
        <w:t>Рис. 2</w:t>
      </w:r>
      <w:r w:rsidRPr="00E41B9E">
        <w:rPr>
          <w:b/>
          <w:bCs/>
        </w:rPr>
        <w:t>. Личинки подёнок (</w:t>
      </w:r>
      <w:proofErr w:type="spellStart"/>
      <w:r w:rsidRPr="00E41B9E">
        <w:rPr>
          <w:b/>
          <w:bCs/>
        </w:rPr>
        <w:t>Ephemeroptera</w:t>
      </w:r>
      <w:proofErr w:type="spellEnd"/>
      <w:r w:rsidRPr="00E41B9E">
        <w:rPr>
          <w:b/>
          <w:bCs/>
        </w:rPr>
        <w:t>).</w:t>
      </w:r>
    </w:p>
    <w:p w:rsidR="00062224" w:rsidRDefault="00062224" w:rsidP="00062224">
      <w:pPr>
        <w:spacing w:before="100" w:beforeAutospacing="1" w:after="100" w:afterAutospacing="1"/>
        <w:jc w:val="center"/>
        <w:outlineLvl w:val="4"/>
        <w:rPr>
          <w:b/>
          <w:bCs/>
        </w:rPr>
      </w:pPr>
    </w:p>
    <w:p w:rsidR="00105EE5" w:rsidRDefault="00105EE5" w:rsidP="00062224">
      <w:pPr>
        <w:spacing w:before="100" w:beforeAutospacing="1" w:after="100" w:afterAutospacing="1"/>
        <w:jc w:val="center"/>
        <w:outlineLvl w:val="4"/>
        <w:rPr>
          <w:b/>
          <w:bCs/>
        </w:rPr>
      </w:pPr>
    </w:p>
    <w:p w:rsidR="00105EE5" w:rsidRDefault="00105EE5" w:rsidP="00062224">
      <w:pPr>
        <w:spacing w:before="100" w:beforeAutospacing="1" w:after="100" w:afterAutospacing="1"/>
        <w:jc w:val="center"/>
        <w:outlineLvl w:val="4"/>
        <w:rPr>
          <w:b/>
          <w:bCs/>
        </w:rPr>
      </w:pPr>
    </w:p>
    <w:p w:rsidR="00105EE5" w:rsidRDefault="00105EE5" w:rsidP="00062224">
      <w:pPr>
        <w:spacing w:before="100" w:beforeAutospacing="1" w:after="100" w:afterAutospacing="1"/>
        <w:jc w:val="center"/>
        <w:outlineLvl w:val="4"/>
        <w:rPr>
          <w:b/>
          <w:bCs/>
        </w:rPr>
      </w:pPr>
    </w:p>
    <w:p w:rsidR="00105EE5" w:rsidRDefault="00105EE5" w:rsidP="00062224">
      <w:pPr>
        <w:spacing w:before="100" w:beforeAutospacing="1" w:after="100" w:afterAutospacing="1"/>
        <w:jc w:val="center"/>
        <w:outlineLvl w:val="4"/>
        <w:rPr>
          <w:b/>
          <w:bCs/>
        </w:rPr>
      </w:pPr>
    </w:p>
    <w:p w:rsidR="00062224" w:rsidRDefault="00062224" w:rsidP="00062224">
      <w:pPr>
        <w:spacing w:before="100" w:beforeAutospacing="1" w:after="100" w:afterAutospacing="1"/>
        <w:jc w:val="center"/>
        <w:outlineLvl w:val="4"/>
        <w:rPr>
          <w:b/>
          <w:bCs/>
        </w:rPr>
      </w:pPr>
      <w:r>
        <w:rPr>
          <w:b/>
          <w:noProof/>
        </w:rPr>
        <w:lastRenderedPageBreak/>
        <w:drawing>
          <wp:inline distT="0" distB="0" distL="0" distR="0">
            <wp:extent cx="3605530" cy="2826385"/>
            <wp:effectExtent l="19050" t="0" r="0" b="0"/>
            <wp:docPr id="7" name="Рисунок 11" descr="http://www.abitu.ru/researcher/methodics/method/SNIP/a_1xiure/Pic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abitu.ru/researcher/methodics/method/SNIP/a_1xiure/Pic9.gif"/>
                    <pic:cNvPicPr>
                      <a:picLocks noChangeAspect="1" noChangeArrowheads="1"/>
                    </pic:cNvPicPr>
                  </pic:nvPicPr>
                  <pic:blipFill>
                    <a:blip r:embed="rId9" cstate="print"/>
                    <a:srcRect/>
                    <a:stretch>
                      <a:fillRect/>
                    </a:stretch>
                  </pic:blipFill>
                  <pic:spPr bwMode="auto">
                    <a:xfrm>
                      <a:off x="0" y="0"/>
                      <a:ext cx="3605530" cy="2826385"/>
                    </a:xfrm>
                    <a:prstGeom prst="rect">
                      <a:avLst/>
                    </a:prstGeom>
                    <a:noFill/>
                    <a:ln w="9525">
                      <a:noFill/>
                      <a:miter lim="800000"/>
                      <a:headEnd/>
                      <a:tailEnd/>
                    </a:ln>
                  </pic:spPr>
                </pic:pic>
              </a:graphicData>
            </a:graphic>
          </wp:inline>
        </w:drawing>
      </w:r>
    </w:p>
    <w:p w:rsidR="00062224" w:rsidRPr="00544801" w:rsidRDefault="00062224" w:rsidP="00062224">
      <w:pPr>
        <w:spacing w:before="100" w:beforeAutospacing="1" w:after="100" w:afterAutospacing="1"/>
        <w:jc w:val="center"/>
        <w:outlineLvl w:val="4"/>
        <w:rPr>
          <w:b/>
          <w:bCs/>
        </w:rPr>
      </w:pPr>
      <w:r>
        <w:rPr>
          <w:b/>
          <w:bCs/>
        </w:rPr>
        <w:t>Рис. 3</w:t>
      </w:r>
      <w:r w:rsidRPr="00E41B9E">
        <w:rPr>
          <w:b/>
          <w:bCs/>
        </w:rPr>
        <w:t xml:space="preserve">. Личинки ручейников </w:t>
      </w:r>
      <w:r>
        <w:rPr>
          <w:b/>
          <w:bCs/>
        </w:rPr>
        <w:t xml:space="preserve"> </w:t>
      </w:r>
      <w:r w:rsidRPr="00E41B9E">
        <w:rPr>
          <w:b/>
          <w:bCs/>
        </w:rPr>
        <w:t>(</w:t>
      </w:r>
      <w:proofErr w:type="spellStart"/>
      <w:r w:rsidRPr="00E41B9E">
        <w:rPr>
          <w:b/>
          <w:bCs/>
        </w:rPr>
        <w:t>Trichoptera</w:t>
      </w:r>
      <w:proofErr w:type="spellEnd"/>
      <w:r w:rsidRPr="00E41B9E">
        <w:rPr>
          <w:b/>
          <w:bCs/>
        </w:rPr>
        <w:t>) и их домики.</w:t>
      </w:r>
    </w:p>
    <w:p w:rsidR="00062224" w:rsidRDefault="00062224"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105EE5" w:rsidRDefault="00105EE5" w:rsidP="00062224">
      <w:pPr>
        <w:spacing w:before="100" w:beforeAutospacing="1" w:after="100" w:afterAutospacing="1"/>
        <w:rPr>
          <w:b/>
          <w:sz w:val="28"/>
          <w:szCs w:val="28"/>
        </w:rPr>
      </w:pPr>
    </w:p>
    <w:p w:rsidR="00062224" w:rsidRPr="002962C2" w:rsidRDefault="00062224" w:rsidP="00062224">
      <w:pPr>
        <w:spacing w:before="100" w:beforeAutospacing="1" w:after="100" w:afterAutospacing="1"/>
        <w:jc w:val="center"/>
        <w:rPr>
          <w:b/>
          <w:sz w:val="28"/>
          <w:szCs w:val="28"/>
        </w:rPr>
      </w:pPr>
      <w:r w:rsidRPr="002962C2">
        <w:rPr>
          <w:b/>
          <w:sz w:val="28"/>
          <w:szCs w:val="28"/>
        </w:rPr>
        <w:t>Качество вод в шести створах ручья Терентьевки. Сравнение методик.</w:t>
      </w:r>
      <w:r>
        <w:rPr>
          <w:b/>
          <w:sz w:val="28"/>
          <w:szCs w:val="28"/>
        </w:rPr>
        <w:t xml:space="preserve"> График №2.</w:t>
      </w:r>
    </w:p>
    <w:p w:rsidR="00062224" w:rsidRDefault="00062224" w:rsidP="00062224">
      <w:pPr>
        <w:spacing w:before="100" w:beforeAutospacing="1" w:after="100" w:afterAutospacing="1"/>
      </w:pPr>
      <w:r>
        <w:rPr>
          <w:noProof/>
          <w:color w:val="002060"/>
        </w:rPr>
        <w:drawing>
          <wp:inline distT="0" distB="0" distL="0" distR="0">
            <wp:extent cx="5933209" cy="2789720"/>
            <wp:effectExtent l="0" t="0" r="0" b="0"/>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0432C" w:rsidRDefault="00E0432C" w:rsidP="00E0432C">
      <w:pPr>
        <w:shd w:val="clear" w:color="auto" w:fill="FFFFFF"/>
        <w:autoSpaceDE w:val="0"/>
        <w:autoSpaceDN w:val="0"/>
        <w:adjustRightInd w:val="0"/>
        <w:rPr>
          <w:b/>
          <w:bCs/>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Default="00065C40" w:rsidP="00E0432C">
      <w:pPr>
        <w:rPr>
          <w:color w:val="000000"/>
          <w:sz w:val="32"/>
          <w:szCs w:val="32"/>
          <w:lang w:eastAsia="en-US"/>
        </w:rPr>
      </w:pPr>
    </w:p>
    <w:p w:rsidR="00065C40" w:rsidRPr="00105EE5" w:rsidRDefault="00065C40" w:rsidP="00E0432C">
      <w:pPr>
        <w:rPr>
          <w:color w:val="000000"/>
          <w:lang w:eastAsia="en-US"/>
        </w:rPr>
      </w:pPr>
    </w:p>
    <w:p w:rsidR="00065C40" w:rsidRPr="00105EE5" w:rsidRDefault="00065C40" w:rsidP="00E0432C">
      <w:pPr>
        <w:rPr>
          <w:color w:val="000000"/>
          <w:sz w:val="32"/>
          <w:szCs w:val="32"/>
          <w:lang w:eastAsia="en-US"/>
        </w:rPr>
      </w:pPr>
      <w:r w:rsidRPr="00105EE5">
        <w:rPr>
          <w:noProof/>
          <w:color w:val="0D0D0D" w:themeColor="text1" w:themeTint="F2"/>
          <w:sz w:val="32"/>
          <w:szCs w:val="32"/>
        </w:rPr>
        <w:lastRenderedPageBreak/>
        <w:drawing>
          <wp:inline distT="0" distB="0" distL="0" distR="0">
            <wp:extent cx="5916295" cy="3356264"/>
            <wp:effectExtent l="19050" t="0" r="2730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65C40" w:rsidRDefault="00065C40"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504574" w:rsidRDefault="00504574"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EF4D0E" w:rsidRDefault="00EF4D0E" w:rsidP="00E0432C"/>
    <w:p w:rsidR="00504574" w:rsidRDefault="00504574" w:rsidP="00E0432C"/>
    <w:p w:rsidR="00504574" w:rsidRPr="00072381" w:rsidRDefault="00072381" w:rsidP="00072381">
      <w:pPr>
        <w:jc w:val="center"/>
        <w:rPr>
          <w:sz w:val="28"/>
          <w:szCs w:val="28"/>
        </w:rPr>
      </w:pPr>
      <w:r w:rsidRPr="00072381">
        <w:rPr>
          <w:sz w:val="28"/>
          <w:szCs w:val="28"/>
        </w:rPr>
        <w:lastRenderedPageBreak/>
        <w:t>СОДЕРЖАНИЕ</w:t>
      </w:r>
      <w:r w:rsidR="00504574" w:rsidRPr="00072381">
        <w:rPr>
          <w:sz w:val="28"/>
          <w:szCs w:val="28"/>
        </w:rPr>
        <w:t>.</w:t>
      </w:r>
    </w:p>
    <w:p w:rsidR="00504574" w:rsidRPr="00072381" w:rsidRDefault="00504574" w:rsidP="00072381">
      <w:pPr>
        <w:pStyle w:val="a9"/>
        <w:numPr>
          <w:ilvl w:val="0"/>
          <w:numId w:val="12"/>
        </w:numPr>
        <w:rPr>
          <w:sz w:val="28"/>
          <w:szCs w:val="28"/>
        </w:rPr>
      </w:pPr>
      <w:r w:rsidRPr="00072381">
        <w:rPr>
          <w:sz w:val="28"/>
          <w:szCs w:val="28"/>
        </w:rPr>
        <w:t>Введение……………………………………………………………….1</w:t>
      </w:r>
    </w:p>
    <w:p w:rsidR="00072381" w:rsidRPr="00072381" w:rsidRDefault="00072381" w:rsidP="00072381">
      <w:pPr>
        <w:ind w:left="360"/>
        <w:rPr>
          <w:sz w:val="28"/>
          <w:szCs w:val="28"/>
        </w:rPr>
      </w:pPr>
    </w:p>
    <w:p w:rsidR="00504574" w:rsidRPr="00072381" w:rsidRDefault="00504574" w:rsidP="00504574">
      <w:pPr>
        <w:pStyle w:val="a9"/>
        <w:numPr>
          <w:ilvl w:val="0"/>
          <w:numId w:val="12"/>
        </w:numPr>
        <w:rPr>
          <w:sz w:val="28"/>
          <w:szCs w:val="28"/>
        </w:rPr>
      </w:pPr>
      <w:r w:rsidRPr="00072381">
        <w:rPr>
          <w:sz w:val="28"/>
          <w:szCs w:val="28"/>
        </w:rPr>
        <w:t>Цели и задачи исследования………………………………………….2</w:t>
      </w:r>
    </w:p>
    <w:p w:rsidR="00072381" w:rsidRPr="00072381" w:rsidRDefault="00072381" w:rsidP="00072381">
      <w:pPr>
        <w:ind w:left="360"/>
        <w:rPr>
          <w:sz w:val="28"/>
          <w:szCs w:val="28"/>
        </w:rPr>
      </w:pPr>
    </w:p>
    <w:p w:rsidR="00504574" w:rsidRPr="00072381" w:rsidRDefault="00504574" w:rsidP="00504574">
      <w:pPr>
        <w:pStyle w:val="a9"/>
        <w:numPr>
          <w:ilvl w:val="0"/>
          <w:numId w:val="12"/>
        </w:numPr>
        <w:rPr>
          <w:sz w:val="28"/>
          <w:szCs w:val="28"/>
        </w:rPr>
      </w:pPr>
      <w:r w:rsidRPr="00072381">
        <w:rPr>
          <w:sz w:val="28"/>
          <w:szCs w:val="28"/>
        </w:rPr>
        <w:t>Сбор и первичная обработка гидробионтов…………………………3</w:t>
      </w:r>
    </w:p>
    <w:p w:rsidR="00072381" w:rsidRPr="00072381" w:rsidRDefault="00072381" w:rsidP="00072381">
      <w:pPr>
        <w:pStyle w:val="a9"/>
        <w:rPr>
          <w:sz w:val="28"/>
          <w:szCs w:val="28"/>
        </w:rPr>
      </w:pPr>
    </w:p>
    <w:p w:rsidR="00504574" w:rsidRPr="00072381" w:rsidRDefault="00504574" w:rsidP="00504574">
      <w:pPr>
        <w:pStyle w:val="a9"/>
        <w:numPr>
          <w:ilvl w:val="0"/>
          <w:numId w:val="12"/>
        </w:numPr>
        <w:rPr>
          <w:sz w:val="28"/>
          <w:szCs w:val="28"/>
        </w:rPr>
      </w:pPr>
      <w:r w:rsidRPr="00072381">
        <w:rPr>
          <w:sz w:val="28"/>
          <w:szCs w:val="28"/>
        </w:rPr>
        <w:t>Методика оценки состояния водоема………………………………..5</w:t>
      </w:r>
    </w:p>
    <w:p w:rsidR="00072381" w:rsidRPr="00072381" w:rsidRDefault="00072381" w:rsidP="00072381">
      <w:pPr>
        <w:pStyle w:val="a9"/>
        <w:rPr>
          <w:sz w:val="28"/>
          <w:szCs w:val="28"/>
        </w:rPr>
      </w:pPr>
    </w:p>
    <w:p w:rsidR="00504574" w:rsidRPr="00072381" w:rsidRDefault="00504574" w:rsidP="00504574">
      <w:pPr>
        <w:pStyle w:val="a9"/>
        <w:numPr>
          <w:ilvl w:val="0"/>
          <w:numId w:val="12"/>
        </w:numPr>
        <w:rPr>
          <w:sz w:val="28"/>
          <w:szCs w:val="28"/>
        </w:rPr>
      </w:pPr>
      <w:r w:rsidRPr="00072381">
        <w:rPr>
          <w:sz w:val="28"/>
          <w:szCs w:val="28"/>
        </w:rPr>
        <w:t>Сроки и место сбора материала……………………………………....8</w:t>
      </w:r>
    </w:p>
    <w:p w:rsidR="00072381" w:rsidRPr="00072381" w:rsidRDefault="00072381" w:rsidP="00072381">
      <w:pPr>
        <w:pStyle w:val="a9"/>
        <w:rPr>
          <w:sz w:val="28"/>
          <w:szCs w:val="28"/>
        </w:rPr>
      </w:pPr>
    </w:p>
    <w:p w:rsidR="00504574" w:rsidRPr="00072381" w:rsidRDefault="00504574" w:rsidP="00504574">
      <w:pPr>
        <w:pStyle w:val="a9"/>
        <w:numPr>
          <w:ilvl w:val="0"/>
          <w:numId w:val="12"/>
        </w:numPr>
        <w:rPr>
          <w:sz w:val="28"/>
          <w:szCs w:val="28"/>
        </w:rPr>
      </w:pPr>
      <w:r w:rsidRPr="00072381">
        <w:rPr>
          <w:sz w:val="28"/>
          <w:szCs w:val="28"/>
        </w:rPr>
        <w:t>Результаты исследований……………………………………………..9</w:t>
      </w:r>
    </w:p>
    <w:p w:rsidR="00072381" w:rsidRPr="00072381" w:rsidRDefault="00072381" w:rsidP="00072381">
      <w:pPr>
        <w:pStyle w:val="a9"/>
        <w:rPr>
          <w:sz w:val="28"/>
          <w:szCs w:val="28"/>
        </w:rPr>
      </w:pPr>
    </w:p>
    <w:p w:rsidR="00504574" w:rsidRPr="00072381" w:rsidRDefault="00072381" w:rsidP="00504574">
      <w:pPr>
        <w:pStyle w:val="a9"/>
        <w:numPr>
          <w:ilvl w:val="0"/>
          <w:numId w:val="12"/>
        </w:numPr>
        <w:rPr>
          <w:sz w:val="28"/>
          <w:szCs w:val="28"/>
        </w:rPr>
      </w:pPr>
      <w:r w:rsidRPr="00072381">
        <w:rPr>
          <w:sz w:val="28"/>
          <w:szCs w:val="28"/>
        </w:rPr>
        <w:t>Сравнение методик биоиндикации водоемов………………………13</w:t>
      </w:r>
    </w:p>
    <w:p w:rsidR="00072381" w:rsidRPr="00072381" w:rsidRDefault="00072381" w:rsidP="00072381">
      <w:pPr>
        <w:pStyle w:val="a9"/>
        <w:rPr>
          <w:sz w:val="28"/>
          <w:szCs w:val="28"/>
        </w:rPr>
      </w:pPr>
    </w:p>
    <w:p w:rsidR="00072381" w:rsidRPr="00072381" w:rsidRDefault="00072381" w:rsidP="00504574">
      <w:pPr>
        <w:pStyle w:val="a9"/>
        <w:numPr>
          <w:ilvl w:val="0"/>
          <w:numId w:val="12"/>
        </w:numPr>
        <w:rPr>
          <w:sz w:val="28"/>
          <w:szCs w:val="28"/>
        </w:rPr>
      </w:pPr>
      <w:r w:rsidRPr="00072381">
        <w:rPr>
          <w:sz w:val="28"/>
          <w:szCs w:val="28"/>
        </w:rPr>
        <w:t>Выводы………………………………………………………………..15</w:t>
      </w:r>
    </w:p>
    <w:p w:rsidR="00072381" w:rsidRPr="00072381" w:rsidRDefault="00072381" w:rsidP="00072381">
      <w:pPr>
        <w:pStyle w:val="a9"/>
        <w:rPr>
          <w:sz w:val="28"/>
          <w:szCs w:val="28"/>
        </w:rPr>
      </w:pPr>
    </w:p>
    <w:p w:rsidR="00072381" w:rsidRPr="00072381" w:rsidRDefault="00072381" w:rsidP="00504574">
      <w:pPr>
        <w:pStyle w:val="a9"/>
        <w:numPr>
          <w:ilvl w:val="0"/>
          <w:numId w:val="12"/>
        </w:numPr>
        <w:rPr>
          <w:sz w:val="28"/>
          <w:szCs w:val="28"/>
        </w:rPr>
      </w:pPr>
      <w:r w:rsidRPr="00072381">
        <w:rPr>
          <w:sz w:val="28"/>
          <w:szCs w:val="28"/>
        </w:rPr>
        <w:t>Заключение……………………………………………………………16</w:t>
      </w:r>
    </w:p>
    <w:p w:rsidR="00072381" w:rsidRPr="00072381" w:rsidRDefault="00072381" w:rsidP="00072381">
      <w:pPr>
        <w:pStyle w:val="a9"/>
        <w:rPr>
          <w:sz w:val="28"/>
          <w:szCs w:val="28"/>
        </w:rPr>
      </w:pPr>
    </w:p>
    <w:p w:rsidR="00072381" w:rsidRPr="00072381" w:rsidRDefault="00072381" w:rsidP="00504574">
      <w:pPr>
        <w:pStyle w:val="a9"/>
        <w:numPr>
          <w:ilvl w:val="0"/>
          <w:numId w:val="12"/>
        </w:numPr>
        <w:rPr>
          <w:sz w:val="28"/>
          <w:szCs w:val="28"/>
        </w:rPr>
      </w:pPr>
      <w:r w:rsidRPr="00072381">
        <w:rPr>
          <w:sz w:val="28"/>
          <w:szCs w:val="28"/>
        </w:rPr>
        <w:t>Литература…………………………………………………………….17</w:t>
      </w:r>
    </w:p>
    <w:p w:rsidR="00072381" w:rsidRPr="00072381" w:rsidRDefault="00072381" w:rsidP="00072381">
      <w:pPr>
        <w:pStyle w:val="a9"/>
        <w:rPr>
          <w:sz w:val="28"/>
          <w:szCs w:val="28"/>
        </w:rPr>
      </w:pPr>
    </w:p>
    <w:p w:rsidR="00072381" w:rsidRPr="00105EE5" w:rsidRDefault="00072381" w:rsidP="00504574">
      <w:pPr>
        <w:pStyle w:val="a9"/>
        <w:numPr>
          <w:ilvl w:val="0"/>
          <w:numId w:val="12"/>
        </w:numPr>
      </w:pPr>
      <w:r w:rsidRPr="00072381">
        <w:rPr>
          <w:sz w:val="28"/>
          <w:szCs w:val="28"/>
        </w:rPr>
        <w:t>Приложение…………………………………………………………...</w:t>
      </w:r>
      <w:r>
        <w:t>18</w:t>
      </w:r>
    </w:p>
    <w:sectPr w:rsidR="00072381" w:rsidRPr="00105EE5" w:rsidSect="005045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27179"/>
    <w:multiLevelType w:val="hybridMultilevel"/>
    <w:tmpl w:val="E55A29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A3498D"/>
    <w:multiLevelType w:val="multilevel"/>
    <w:tmpl w:val="D0F86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B60B17"/>
    <w:multiLevelType w:val="multilevel"/>
    <w:tmpl w:val="495E2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CE2B74"/>
    <w:multiLevelType w:val="hybridMultilevel"/>
    <w:tmpl w:val="D92AC40E"/>
    <w:lvl w:ilvl="0" w:tplc="EBACD372">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B979B9"/>
    <w:multiLevelType w:val="hybridMultilevel"/>
    <w:tmpl w:val="3A3C887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513480"/>
    <w:multiLevelType w:val="hybridMultilevel"/>
    <w:tmpl w:val="22DE2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1E2C3F"/>
    <w:multiLevelType w:val="hybridMultilevel"/>
    <w:tmpl w:val="4EBC140E"/>
    <w:lvl w:ilvl="0" w:tplc="E19A94B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076FCC"/>
    <w:multiLevelType w:val="hybridMultilevel"/>
    <w:tmpl w:val="F858D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4641CF"/>
    <w:multiLevelType w:val="hybridMultilevel"/>
    <w:tmpl w:val="25C2E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C83F5D"/>
    <w:multiLevelType w:val="hybridMultilevel"/>
    <w:tmpl w:val="FD0EA7D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FA43BC"/>
    <w:multiLevelType w:val="hybridMultilevel"/>
    <w:tmpl w:val="3AE25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AB067E"/>
    <w:multiLevelType w:val="multilevel"/>
    <w:tmpl w:val="5EBC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1"/>
  </w:num>
  <w:num w:numId="5">
    <w:abstractNumId w:val="11"/>
  </w:num>
  <w:num w:numId="6">
    <w:abstractNumId w:val="9"/>
  </w:num>
  <w:num w:numId="7">
    <w:abstractNumId w:val="3"/>
  </w:num>
  <w:num w:numId="8">
    <w:abstractNumId w:val="10"/>
  </w:num>
  <w:num w:numId="9">
    <w:abstractNumId w:val="7"/>
  </w:num>
  <w:num w:numId="10">
    <w:abstractNumId w:val="8"/>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drawingGridHorizontalSpacing w:val="120"/>
  <w:displayHorizontalDrawingGridEvery w:val="2"/>
  <w:characterSpacingControl w:val="doNotCompress"/>
  <w:compat/>
  <w:rsids>
    <w:rsidRoot w:val="00062224"/>
    <w:rsid w:val="00062224"/>
    <w:rsid w:val="00065C40"/>
    <w:rsid w:val="00072381"/>
    <w:rsid w:val="00105EE5"/>
    <w:rsid w:val="00185587"/>
    <w:rsid w:val="00275072"/>
    <w:rsid w:val="00446954"/>
    <w:rsid w:val="00472826"/>
    <w:rsid w:val="0048682E"/>
    <w:rsid w:val="004C49C1"/>
    <w:rsid w:val="00504574"/>
    <w:rsid w:val="00584196"/>
    <w:rsid w:val="006C05F8"/>
    <w:rsid w:val="007147F2"/>
    <w:rsid w:val="00791977"/>
    <w:rsid w:val="00820F15"/>
    <w:rsid w:val="00905F30"/>
    <w:rsid w:val="00960924"/>
    <w:rsid w:val="009613E9"/>
    <w:rsid w:val="009617C5"/>
    <w:rsid w:val="00985035"/>
    <w:rsid w:val="00BB2E19"/>
    <w:rsid w:val="00DB71DC"/>
    <w:rsid w:val="00E0432C"/>
    <w:rsid w:val="00E446A8"/>
    <w:rsid w:val="00E95D8F"/>
    <w:rsid w:val="00EF4D0E"/>
    <w:rsid w:val="00F73A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2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62224"/>
    <w:pPr>
      <w:tabs>
        <w:tab w:val="center" w:pos="4677"/>
        <w:tab w:val="right" w:pos="9355"/>
      </w:tabs>
    </w:pPr>
  </w:style>
  <w:style w:type="character" w:customStyle="1" w:styleId="a4">
    <w:name w:val="Верхний колонтитул Знак"/>
    <w:basedOn w:val="a0"/>
    <w:link w:val="a3"/>
    <w:uiPriority w:val="99"/>
    <w:semiHidden/>
    <w:rsid w:val="00062224"/>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062224"/>
    <w:pPr>
      <w:tabs>
        <w:tab w:val="center" w:pos="4677"/>
        <w:tab w:val="right" w:pos="9355"/>
      </w:tabs>
    </w:pPr>
  </w:style>
  <w:style w:type="character" w:customStyle="1" w:styleId="a6">
    <w:name w:val="Нижний колонтитул Знак"/>
    <w:basedOn w:val="a0"/>
    <w:link w:val="a5"/>
    <w:uiPriority w:val="99"/>
    <w:semiHidden/>
    <w:rsid w:val="00062224"/>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062224"/>
    <w:rPr>
      <w:rFonts w:ascii="Tahoma" w:hAnsi="Tahoma" w:cs="Tahoma"/>
      <w:sz w:val="16"/>
      <w:szCs w:val="16"/>
    </w:rPr>
  </w:style>
  <w:style w:type="character" w:customStyle="1" w:styleId="a8">
    <w:name w:val="Текст выноски Знак"/>
    <w:basedOn w:val="a0"/>
    <w:link w:val="a7"/>
    <w:uiPriority w:val="99"/>
    <w:semiHidden/>
    <w:rsid w:val="00062224"/>
    <w:rPr>
      <w:rFonts w:ascii="Tahoma" w:eastAsia="Times New Roman" w:hAnsi="Tahoma" w:cs="Tahoma"/>
      <w:sz w:val="16"/>
      <w:szCs w:val="16"/>
      <w:lang w:eastAsia="ru-RU"/>
    </w:rPr>
  </w:style>
  <w:style w:type="paragraph" w:styleId="a9">
    <w:name w:val="List Paragraph"/>
    <w:basedOn w:val="a"/>
    <w:uiPriority w:val="34"/>
    <w:qFormat/>
    <w:rsid w:val="0050457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8761804826862711E-2"/>
          <c:y val="6.5462753950339042E-2"/>
          <c:w val="0.65057712486883523"/>
          <c:h val="0.79006772009029347"/>
        </c:manualLayout>
      </c:layout>
      <c:bar3DChart>
        <c:barDir val="col"/>
        <c:grouping val="clustered"/>
        <c:ser>
          <c:idx val="0"/>
          <c:order val="0"/>
          <c:tx>
            <c:strRef>
              <c:f>Sheet1!$A$2</c:f>
              <c:strCache>
                <c:ptCount val="1"/>
                <c:pt idx="0">
                  <c:v>По Вудивиссу</c:v>
                </c:pt>
              </c:strCache>
            </c:strRef>
          </c:tx>
          <c:spPr>
            <a:solidFill>
              <a:srgbClr val="9999FF"/>
            </a:solidFill>
            <a:ln w="12693">
              <a:solidFill>
                <a:srgbClr val="000000"/>
              </a:solidFill>
              <a:prstDash val="solid"/>
            </a:ln>
          </c:spPr>
          <c:cat>
            <c:strRef>
              <c:f>Sheet1!$B$1:$G$1</c:f>
              <c:strCache>
                <c:ptCount val="6"/>
                <c:pt idx="0">
                  <c:v>1 створ</c:v>
                </c:pt>
                <c:pt idx="1">
                  <c:v>2 створ</c:v>
                </c:pt>
                <c:pt idx="2">
                  <c:v>3 створ</c:v>
                </c:pt>
                <c:pt idx="3">
                  <c:v>4 створ</c:v>
                </c:pt>
                <c:pt idx="4">
                  <c:v>5 створ</c:v>
                </c:pt>
                <c:pt idx="5">
                  <c:v>6 створ</c:v>
                </c:pt>
              </c:strCache>
            </c:strRef>
          </c:cat>
          <c:val>
            <c:numRef>
              <c:f>Sheet1!$B$2:$G$2</c:f>
              <c:numCache>
                <c:formatCode>General</c:formatCode>
                <c:ptCount val="6"/>
                <c:pt idx="0">
                  <c:v>2</c:v>
                </c:pt>
                <c:pt idx="1">
                  <c:v>5</c:v>
                </c:pt>
                <c:pt idx="2">
                  <c:v>4</c:v>
                </c:pt>
                <c:pt idx="3">
                  <c:v>2</c:v>
                </c:pt>
                <c:pt idx="4">
                  <c:v>2</c:v>
                </c:pt>
                <c:pt idx="5">
                  <c:v>5</c:v>
                </c:pt>
              </c:numCache>
            </c:numRef>
          </c:val>
        </c:ser>
        <c:ser>
          <c:idx val="1"/>
          <c:order val="1"/>
          <c:tx>
            <c:strRef>
              <c:f>Sheet1!$A$3</c:f>
              <c:strCache>
                <c:ptCount val="1"/>
                <c:pt idx="0">
                  <c:v>По Майеру</c:v>
                </c:pt>
              </c:strCache>
            </c:strRef>
          </c:tx>
          <c:spPr>
            <a:solidFill>
              <a:srgbClr val="993366"/>
            </a:solidFill>
            <a:ln w="12693">
              <a:solidFill>
                <a:srgbClr val="000000"/>
              </a:solidFill>
              <a:prstDash val="solid"/>
            </a:ln>
          </c:spPr>
          <c:cat>
            <c:strRef>
              <c:f>Sheet1!$B$1:$G$1</c:f>
              <c:strCache>
                <c:ptCount val="6"/>
                <c:pt idx="0">
                  <c:v>1 створ</c:v>
                </c:pt>
                <c:pt idx="1">
                  <c:v>2 створ</c:v>
                </c:pt>
                <c:pt idx="2">
                  <c:v>3 створ</c:v>
                </c:pt>
                <c:pt idx="3">
                  <c:v>4 створ</c:v>
                </c:pt>
                <c:pt idx="4">
                  <c:v>5 створ</c:v>
                </c:pt>
                <c:pt idx="5">
                  <c:v>6 створ</c:v>
                </c:pt>
              </c:strCache>
            </c:strRef>
          </c:cat>
          <c:val>
            <c:numRef>
              <c:f>Sheet1!$B$3:$G$3</c:f>
              <c:numCache>
                <c:formatCode>General</c:formatCode>
                <c:ptCount val="6"/>
                <c:pt idx="0">
                  <c:v>2</c:v>
                </c:pt>
                <c:pt idx="1">
                  <c:v>5</c:v>
                </c:pt>
                <c:pt idx="2">
                  <c:v>4</c:v>
                </c:pt>
                <c:pt idx="3">
                  <c:v>3</c:v>
                </c:pt>
                <c:pt idx="4">
                  <c:v>3</c:v>
                </c:pt>
                <c:pt idx="5">
                  <c:v>5</c:v>
                </c:pt>
              </c:numCache>
            </c:numRef>
          </c:val>
        </c:ser>
        <c:ser>
          <c:idx val="2"/>
          <c:order val="2"/>
          <c:tx>
            <c:strRef>
              <c:f>Sheet1!$A$4</c:f>
              <c:strCache>
                <c:ptCount val="1"/>
                <c:pt idx="0">
                  <c:v>По Гуднайт- Уотлею</c:v>
                </c:pt>
              </c:strCache>
            </c:strRef>
          </c:tx>
          <c:spPr>
            <a:solidFill>
              <a:srgbClr val="FFFFCC"/>
            </a:solidFill>
            <a:ln w="12693">
              <a:solidFill>
                <a:srgbClr val="000000"/>
              </a:solidFill>
              <a:prstDash val="solid"/>
            </a:ln>
          </c:spPr>
          <c:cat>
            <c:strRef>
              <c:f>Sheet1!$B$1:$G$1</c:f>
              <c:strCache>
                <c:ptCount val="6"/>
                <c:pt idx="0">
                  <c:v>1 створ</c:v>
                </c:pt>
                <c:pt idx="1">
                  <c:v>2 створ</c:v>
                </c:pt>
                <c:pt idx="2">
                  <c:v>3 створ</c:v>
                </c:pt>
                <c:pt idx="3">
                  <c:v>4 створ</c:v>
                </c:pt>
                <c:pt idx="4">
                  <c:v>5 створ</c:v>
                </c:pt>
                <c:pt idx="5">
                  <c:v>6 створ</c:v>
                </c:pt>
              </c:strCache>
            </c:strRef>
          </c:cat>
          <c:val>
            <c:numRef>
              <c:f>Sheet1!$B$4:$G$4</c:f>
              <c:numCache>
                <c:formatCode>General</c:formatCode>
                <c:ptCount val="6"/>
                <c:pt idx="0">
                  <c:v>2</c:v>
                </c:pt>
                <c:pt idx="1">
                  <c:v>3</c:v>
                </c:pt>
                <c:pt idx="2">
                  <c:v>2</c:v>
                </c:pt>
              </c:numCache>
            </c:numRef>
          </c:val>
        </c:ser>
        <c:ser>
          <c:idx val="3"/>
          <c:order val="3"/>
          <c:tx>
            <c:strRef>
              <c:f>Sheet1!$A$5</c:f>
              <c:strCache>
                <c:ptCount val="1"/>
                <c:pt idx="0">
                  <c:v>По Николаеву</c:v>
                </c:pt>
              </c:strCache>
            </c:strRef>
          </c:tx>
          <c:spPr>
            <a:solidFill>
              <a:srgbClr val="CCFFFF"/>
            </a:solidFill>
            <a:ln w="12693">
              <a:solidFill>
                <a:srgbClr val="000000"/>
              </a:solidFill>
              <a:prstDash val="solid"/>
            </a:ln>
          </c:spPr>
          <c:cat>
            <c:strRef>
              <c:f>Sheet1!$B$1:$G$1</c:f>
              <c:strCache>
                <c:ptCount val="6"/>
                <c:pt idx="0">
                  <c:v>1 створ</c:v>
                </c:pt>
                <c:pt idx="1">
                  <c:v>2 створ</c:v>
                </c:pt>
                <c:pt idx="2">
                  <c:v>3 створ</c:v>
                </c:pt>
                <c:pt idx="3">
                  <c:v>4 створ</c:v>
                </c:pt>
                <c:pt idx="4">
                  <c:v>5 створ</c:v>
                </c:pt>
                <c:pt idx="5">
                  <c:v>6 створ</c:v>
                </c:pt>
              </c:strCache>
            </c:strRef>
          </c:cat>
          <c:val>
            <c:numRef>
              <c:f>Sheet1!$B$5:$G$5</c:f>
              <c:numCache>
                <c:formatCode>General</c:formatCode>
                <c:ptCount val="6"/>
                <c:pt idx="0">
                  <c:v>4</c:v>
                </c:pt>
                <c:pt idx="1">
                  <c:v>5</c:v>
                </c:pt>
                <c:pt idx="2">
                  <c:v>4</c:v>
                </c:pt>
                <c:pt idx="3">
                  <c:v>4</c:v>
                </c:pt>
                <c:pt idx="4">
                  <c:v>4</c:v>
                </c:pt>
                <c:pt idx="5">
                  <c:v>4</c:v>
                </c:pt>
              </c:numCache>
            </c:numRef>
          </c:val>
        </c:ser>
        <c:gapDepth val="0"/>
        <c:shape val="box"/>
        <c:axId val="64658432"/>
        <c:axId val="64660224"/>
        <c:axId val="0"/>
      </c:bar3DChart>
      <c:catAx>
        <c:axId val="64658432"/>
        <c:scaling>
          <c:orientation val="minMax"/>
        </c:scaling>
        <c:axPos val="b"/>
        <c:numFmt formatCode="General" sourceLinked="1"/>
        <c:tickLblPos val="low"/>
        <c:spPr>
          <a:ln w="3173">
            <a:solidFill>
              <a:srgbClr val="000000"/>
            </a:solidFill>
            <a:prstDash val="solid"/>
          </a:ln>
        </c:spPr>
        <c:txPr>
          <a:bodyPr rot="0" vert="horz"/>
          <a:lstStyle/>
          <a:p>
            <a:pPr>
              <a:defRPr sz="900" b="1" i="0" u="none" strike="noStrike" baseline="0">
                <a:solidFill>
                  <a:srgbClr val="000000"/>
                </a:solidFill>
                <a:latin typeface="Calibri"/>
                <a:ea typeface="Calibri"/>
                <a:cs typeface="Calibri"/>
              </a:defRPr>
            </a:pPr>
            <a:endParaRPr lang="ru-RU"/>
          </a:p>
        </c:txPr>
        <c:crossAx val="64660224"/>
        <c:crosses val="autoZero"/>
        <c:auto val="1"/>
        <c:lblAlgn val="ctr"/>
        <c:lblOffset val="100"/>
        <c:tickLblSkip val="1"/>
        <c:tickMarkSkip val="1"/>
      </c:catAx>
      <c:valAx>
        <c:axId val="64660224"/>
        <c:scaling>
          <c:orientation val="minMax"/>
        </c:scaling>
        <c:axPos val="l"/>
        <c:majorGridlines>
          <c:spPr>
            <a:ln w="3173">
              <a:solidFill>
                <a:srgbClr val="000000"/>
              </a:solidFill>
              <a:prstDash val="solid"/>
            </a:ln>
          </c:spPr>
        </c:majorGridlines>
        <c:numFmt formatCode="General" sourceLinked="1"/>
        <c:tickLblPos val="nextTo"/>
        <c:spPr>
          <a:ln w="3173">
            <a:solidFill>
              <a:srgbClr val="000000"/>
            </a:solidFill>
            <a:prstDash val="solid"/>
          </a:ln>
        </c:spPr>
        <c:txPr>
          <a:bodyPr rot="0" vert="horz"/>
          <a:lstStyle/>
          <a:p>
            <a:pPr>
              <a:defRPr sz="1949" b="1" i="0" u="none" strike="noStrike" baseline="0">
                <a:solidFill>
                  <a:srgbClr val="000000"/>
                </a:solidFill>
                <a:latin typeface="Calibri"/>
                <a:ea typeface="Calibri"/>
                <a:cs typeface="Calibri"/>
              </a:defRPr>
            </a:pPr>
            <a:endParaRPr lang="ru-RU"/>
          </a:p>
        </c:txPr>
        <c:crossAx val="64658432"/>
        <c:crosses val="autoZero"/>
        <c:crossBetween val="between"/>
      </c:valAx>
      <c:spPr>
        <a:noFill/>
        <a:ln w="25385">
          <a:noFill/>
        </a:ln>
      </c:spPr>
    </c:plotArea>
    <c:legend>
      <c:legendPos val="r"/>
      <c:layout>
        <c:manualLayout>
          <c:xMode val="edge"/>
          <c:yMode val="edge"/>
          <c:x val="0.72088142707240477"/>
          <c:y val="0.32731376975169507"/>
          <c:w val="0.27492130115425173"/>
          <c:h val="0.34537246049661563"/>
        </c:manualLayout>
      </c:layout>
      <c:spPr>
        <a:noFill/>
        <a:ln w="3173">
          <a:solidFill>
            <a:srgbClr val="000000"/>
          </a:solidFill>
          <a:prstDash val="solid"/>
        </a:ln>
      </c:spPr>
      <c:txPr>
        <a:bodyPr/>
        <a:lstStyle/>
        <a:p>
          <a:pPr>
            <a:defRPr sz="900"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949"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3"/>
  <c:chart>
    <c:title>
      <c:tx>
        <c:rich>
          <a:bodyPr/>
          <a:lstStyle/>
          <a:p>
            <a:pPr>
              <a:defRPr/>
            </a:pPr>
            <a:r>
              <a:rPr lang="ru-RU"/>
              <a:t>График №1. Биотический индекс в шести створах ручья Терентьевки (по Вудивиссу)</a:t>
            </a:r>
          </a:p>
        </c:rich>
      </c:tx>
    </c:title>
    <c:plotArea>
      <c:layout/>
      <c:lineChart>
        <c:grouping val="standard"/>
        <c:ser>
          <c:idx val="0"/>
          <c:order val="0"/>
          <c:tx>
            <c:strRef>
              <c:f>Лист1!$B$1</c:f>
              <c:strCache>
                <c:ptCount val="1"/>
                <c:pt idx="0">
                  <c:v>Столбец1</c:v>
                </c:pt>
              </c:strCache>
            </c:strRef>
          </c:tx>
          <c:cat>
            <c:strRef>
              <c:f>Лист1!$A$2:$A$7</c:f>
              <c:strCache>
                <c:ptCount val="6"/>
                <c:pt idx="0">
                  <c:v>Створ 1</c:v>
                </c:pt>
                <c:pt idx="1">
                  <c:v>Створ 2</c:v>
                </c:pt>
                <c:pt idx="2">
                  <c:v>Створ 3</c:v>
                </c:pt>
                <c:pt idx="3">
                  <c:v>Створ 4</c:v>
                </c:pt>
                <c:pt idx="4">
                  <c:v>Створ 5</c:v>
                </c:pt>
                <c:pt idx="5">
                  <c:v>Створ 6</c:v>
                </c:pt>
              </c:strCache>
            </c:strRef>
          </c:cat>
          <c:val>
            <c:numRef>
              <c:f>Лист1!$B$2:$B$7</c:f>
              <c:numCache>
                <c:formatCode>General</c:formatCode>
                <c:ptCount val="6"/>
                <c:pt idx="0">
                  <c:v>10</c:v>
                </c:pt>
                <c:pt idx="1">
                  <c:v>3</c:v>
                </c:pt>
                <c:pt idx="2">
                  <c:v>4</c:v>
                </c:pt>
                <c:pt idx="3">
                  <c:v>8</c:v>
                </c:pt>
                <c:pt idx="4">
                  <c:v>8</c:v>
                </c:pt>
                <c:pt idx="5">
                  <c:v>2</c:v>
                </c:pt>
              </c:numCache>
            </c:numRef>
          </c:val>
        </c:ser>
        <c:dropLines/>
        <c:marker val="1"/>
        <c:axId val="64672128"/>
        <c:axId val="64673664"/>
      </c:lineChart>
      <c:catAx>
        <c:axId val="64672128"/>
        <c:scaling>
          <c:orientation val="minMax"/>
        </c:scaling>
        <c:axPos val="b"/>
        <c:majorTickMark val="none"/>
        <c:tickLblPos val="nextTo"/>
        <c:crossAx val="64673664"/>
        <c:crosses val="autoZero"/>
        <c:auto val="1"/>
        <c:lblAlgn val="ctr"/>
        <c:lblOffset val="100"/>
      </c:catAx>
      <c:valAx>
        <c:axId val="64673664"/>
        <c:scaling>
          <c:orientation val="minMax"/>
        </c:scaling>
        <c:axPos val="l"/>
        <c:majorGridlines/>
        <c:title>
          <c:tx>
            <c:rich>
              <a:bodyPr/>
              <a:lstStyle/>
              <a:p>
                <a:pPr>
                  <a:defRPr/>
                </a:pPr>
                <a:r>
                  <a:rPr lang="ru-RU"/>
                  <a:t>БИ</a:t>
                </a:r>
              </a:p>
            </c:rich>
          </c:tx>
        </c:title>
        <c:numFmt formatCode="General" sourceLinked="1"/>
        <c:tickLblPos val="nextTo"/>
        <c:txPr>
          <a:bodyPr/>
          <a:lstStyle/>
          <a:p>
            <a:pPr>
              <a:defRPr sz="1000" baseline="0"/>
            </a:pPr>
            <a:endParaRPr lang="ru-RU"/>
          </a:p>
        </c:txPr>
        <c:crossAx val="64672128"/>
        <c:crosses val="autoZero"/>
        <c:crossBetween val="between"/>
      </c:valAx>
      <c:spPr>
        <a:solidFill>
          <a:schemeClr val="bg1">
            <a:lumMod val="85000"/>
          </a:schemeClr>
        </a:solidFill>
        <a:ln>
          <a:noFill/>
        </a:ln>
        <a:effectLst>
          <a:outerShdw blurRad="50800" dist="50800" dir="5400000" algn="ctr" rotWithShape="0">
            <a:schemeClr val="tx1"/>
          </a:outerShdw>
        </a:effectLst>
      </c:spPr>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0CD97-4918-4DDD-8C2F-3E861BB17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4833</Words>
  <Characters>27551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Мама</cp:lastModifiedBy>
  <cp:revision>14</cp:revision>
  <cp:lastPrinted>2010-09-06T18:45:00Z</cp:lastPrinted>
  <dcterms:created xsi:type="dcterms:W3CDTF">2009-10-20T09:58:00Z</dcterms:created>
  <dcterms:modified xsi:type="dcterms:W3CDTF">2011-01-26T22:29:00Z</dcterms:modified>
</cp:coreProperties>
</file>