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31" w:rsidRDefault="00113586">
      <w:r w:rsidRPr="00113586">
        <w:drawing>
          <wp:inline distT="0" distB="0" distL="0" distR="0">
            <wp:extent cx="5398617" cy="1148487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22565" cy="1569660"/>
                      <a:chOff x="1000100" y="500042"/>
                      <a:chExt cx="6322565" cy="1569660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1000100" y="500042"/>
                        <a:ext cx="6322565" cy="156966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4800" b="1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chemeClr val="bg2">
                                  <a:tint val="85000"/>
                                  <a:satMod val="155000"/>
                                </a:schemeClr>
                              </a:solidFill>
                              <a:effectLst>
                                <a:glow rad="101600">
                                  <a:srgbClr val="FF0000">
                                    <a:alpha val="60000"/>
                                  </a:srgbClr>
                                </a:glow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  <a:latin typeface="Algerian" pitchFamily="82" charset="0"/>
                            </a:rPr>
                            <a:t>Deutsche</a:t>
                          </a:r>
                        </a:p>
                        <a:p>
                          <a:r>
                            <a:rPr lang="de-DE" sz="4800" b="1" cap="none" spc="0" dirty="0" err="1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chemeClr val="bg2">
                                  <a:tint val="85000"/>
                                  <a:satMod val="155000"/>
                                </a:schemeClr>
                              </a:solidFill>
                              <a:effectLst>
                                <a:glow rad="101600">
                                  <a:srgbClr val="FF0000">
                                    <a:alpha val="60000"/>
                                  </a:srgbClr>
                                </a:glow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  <a:latin typeface="Algerian" pitchFamily="82" charset="0"/>
                            </a:rPr>
                            <a:t>Nationalsouvenire</a:t>
                          </a:r>
                          <a:endParaRPr lang="ru-RU" sz="4800" b="1" cap="none" spc="0" dirty="0">
                            <a:ln w="12700">
                              <a:solidFill>
                                <a:schemeClr val="tx2">
                                  <a:satMod val="155000"/>
                                </a:schemeClr>
                              </a:solidFill>
                              <a:prstDash val="solid"/>
                            </a:ln>
                            <a:solidFill>
                              <a:schemeClr val="bg2">
                                <a:tint val="85000"/>
                                <a:satMod val="155000"/>
                              </a:schemeClr>
                            </a:solidFill>
                            <a:effectLst>
                              <a:glow rad="101600">
                                <a:srgbClr val="FF0000">
                                  <a:alpha val="60000"/>
                                </a:srgbClr>
                              </a:glow>
                              <a:outerShdw blurRad="41275" dist="20320" dir="18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113586" w:rsidRDefault="00113586">
      <w:r w:rsidRPr="00113586">
        <w:drawing>
          <wp:inline distT="0" distB="0" distL="0" distR="0">
            <wp:extent cx="1302105" cy="585216"/>
            <wp:effectExtent l="0" t="0" r="0" b="0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300356" cy="830997"/>
                      <a:chOff x="6072198" y="2143116"/>
                      <a:chExt cx="1300356" cy="830997"/>
                    </a:xfrm>
                  </a:grpSpPr>
                  <a:sp>
                    <a:nvSpPr>
                      <a:cNvPr id="6" name="Прямоугольник 5"/>
                      <a:cNvSpPr/>
                    </a:nvSpPr>
                    <a:spPr>
                      <a:xfrm>
                        <a:off x="6072198" y="2143116"/>
                        <a:ext cx="1300356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de-DE" sz="4800" b="1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chemeClr val="bg2">
                                  <a:tint val="85000"/>
                                  <a:satMod val="155000"/>
                                </a:schemeClr>
                              </a:solidFill>
                              <a:effectLst>
                                <a:glow rad="101600">
                                  <a:srgbClr val="FF0000">
                                    <a:alpha val="60000"/>
                                  </a:srgbClr>
                                </a:glow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  <a:latin typeface="Algerian" pitchFamily="82" charset="0"/>
                            </a:rPr>
                            <a:t>und</a:t>
                          </a:r>
                          <a:endParaRPr lang="ru-RU" sz="4800" b="1" cap="none" spc="0" dirty="0">
                            <a:ln w="12700">
                              <a:solidFill>
                                <a:schemeClr val="tx2">
                                  <a:satMod val="155000"/>
                                </a:schemeClr>
                              </a:solidFill>
                              <a:prstDash val="solid"/>
                            </a:ln>
                            <a:solidFill>
                              <a:schemeClr val="bg2">
                                <a:tint val="85000"/>
                                <a:satMod val="155000"/>
                              </a:schemeClr>
                            </a:solidFill>
                            <a:effectLst>
                              <a:glow rad="101600">
                                <a:srgbClr val="FF0000">
                                  <a:alpha val="60000"/>
                                </a:srgbClr>
                              </a:glow>
                              <a:outerShdw blurRad="41275" dist="20320" dir="18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113586">
        <w:drawing>
          <wp:inline distT="0" distB="0" distL="0" distR="0">
            <wp:extent cx="3789274" cy="943661"/>
            <wp:effectExtent l="0" t="0" r="0" b="0"/>
            <wp:docPr id="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791423" cy="1569660"/>
                      <a:chOff x="5072066" y="4572008"/>
                      <a:chExt cx="3791423" cy="1569660"/>
                    </a:xfrm>
                  </a:grpSpPr>
                  <a:sp>
                    <a:nvSpPr>
                      <a:cNvPr id="7" name="Прямоугольник 6"/>
                      <a:cNvSpPr/>
                    </a:nvSpPr>
                    <a:spPr>
                      <a:xfrm>
                        <a:off x="5072066" y="4572008"/>
                        <a:ext cx="3791423" cy="156966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4800" b="1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chemeClr val="bg2">
                                  <a:tint val="85000"/>
                                  <a:satMod val="155000"/>
                                </a:schemeClr>
                              </a:solidFill>
                              <a:effectLst>
                                <a:glow rad="101600">
                                  <a:srgbClr val="FF0000">
                                    <a:alpha val="60000"/>
                                  </a:srgbClr>
                                </a:glow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  <a:latin typeface="Algerian" pitchFamily="82" charset="0"/>
                            </a:rPr>
                            <a:t>d</a:t>
                          </a:r>
                          <a:r>
                            <a:rPr lang="de-DE" sz="4800" b="1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chemeClr val="bg2">
                                  <a:tint val="85000"/>
                                  <a:satMod val="155000"/>
                                </a:schemeClr>
                              </a:solidFill>
                              <a:effectLst>
                                <a:glow rad="101600">
                                  <a:srgbClr val="FF0000">
                                    <a:alpha val="60000"/>
                                  </a:srgbClr>
                                </a:glow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  <a:latin typeface="Algerian" pitchFamily="82" charset="0"/>
                            </a:rPr>
                            <a:t>eutsche</a:t>
                          </a:r>
                        </a:p>
                        <a:p>
                          <a:r>
                            <a:rPr lang="de-DE" sz="4800" b="1" cap="none" spc="0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chemeClr val="bg2">
                                  <a:tint val="85000"/>
                                  <a:satMod val="155000"/>
                                </a:schemeClr>
                              </a:solidFill>
                              <a:effectLst>
                                <a:glow rad="101600">
                                  <a:srgbClr val="FF0000">
                                    <a:alpha val="60000"/>
                                  </a:srgbClr>
                                </a:glow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  <a:latin typeface="Algerian" pitchFamily="82" charset="0"/>
                            </a:rPr>
                            <a:t>Grammatik</a:t>
                          </a:r>
                          <a:endParaRPr lang="ru-RU" sz="4800" b="1" cap="none" spc="0" dirty="0">
                            <a:ln w="12700">
                              <a:solidFill>
                                <a:schemeClr val="tx2">
                                  <a:satMod val="155000"/>
                                </a:schemeClr>
                              </a:solidFill>
                              <a:prstDash val="solid"/>
                            </a:ln>
                            <a:solidFill>
                              <a:schemeClr val="bg2">
                                <a:tint val="85000"/>
                                <a:satMod val="155000"/>
                              </a:schemeClr>
                            </a:solidFill>
                            <a:effectLst>
                              <a:glow rad="101600">
                                <a:srgbClr val="FF0000">
                                  <a:alpha val="60000"/>
                                </a:srgbClr>
                              </a:glow>
                              <a:outerShdw blurRad="41275" dist="20320" dir="18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113586" w:rsidRPr="006B0340" w:rsidRDefault="00113586" w:rsidP="006B0340">
      <w:pPr>
        <w:ind w:right="566"/>
        <w:jc w:val="both"/>
        <w:rPr>
          <w:b/>
          <w:sz w:val="48"/>
          <w:szCs w:val="48"/>
          <w:lang w:val="de-DE"/>
        </w:rPr>
      </w:pPr>
      <w:r w:rsidRPr="006B0340">
        <w:rPr>
          <w:b/>
          <w:sz w:val="48"/>
          <w:szCs w:val="48"/>
          <w:lang w:val="de-DE"/>
        </w:rPr>
        <w:t xml:space="preserve">Kennen Sie die Geschichte </w:t>
      </w:r>
      <w:r w:rsidRPr="006B0340">
        <w:rPr>
          <w:b/>
          <w:color w:val="FF0000"/>
          <w:sz w:val="48"/>
          <w:szCs w:val="48"/>
          <w:lang w:val="de-DE"/>
        </w:rPr>
        <w:t xml:space="preserve">des </w:t>
      </w:r>
      <w:r w:rsidRPr="006B0340">
        <w:rPr>
          <w:b/>
          <w:sz w:val="48"/>
          <w:szCs w:val="48"/>
          <w:lang w:val="de-DE"/>
        </w:rPr>
        <w:t>Nussknacker</w:t>
      </w:r>
      <w:r w:rsidRPr="006B0340">
        <w:rPr>
          <w:b/>
          <w:color w:val="FF0000"/>
          <w:sz w:val="48"/>
          <w:szCs w:val="48"/>
          <w:lang w:val="de-DE"/>
        </w:rPr>
        <w:t>s</w:t>
      </w:r>
      <w:r w:rsidRPr="006B0340">
        <w:rPr>
          <w:b/>
          <w:sz w:val="48"/>
          <w:szCs w:val="48"/>
          <w:lang w:val="de-DE"/>
        </w:rPr>
        <w:t>?</w:t>
      </w:r>
    </w:p>
    <w:p w:rsidR="00113586" w:rsidRPr="006B0340" w:rsidRDefault="00113586" w:rsidP="006B0340">
      <w:pPr>
        <w:ind w:right="566"/>
        <w:jc w:val="both"/>
        <w:rPr>
          <w:b/>
          <w:sz w:val="48"/>
          <w:szCs w:val="48"/>
          <w:lang w:val="de-DE"/>
        </w:rPr>
      </w:pPr>
      <w:r w:rsidRPr="006B0340">
        <w:rPr>
          <w:b/>
          <w:sz w:val="48"/>
          <w:szCs w:val="48"/>
          <w:lang w:val="de-DE"/>
        </w:rPr>
        <w:t xml:space="preserve">Haben Sie das Märchen  </w:t>
      </w:r>
      <w:r w:rsidRPr="006B0340">
        <w:rPr>
          <w:b/>
          <w:color w:val="FF0000"/>
          <w:sz w:val="48"/>
          <w:szCs w:val="48"/>
          <w:lang w:val="de-DE"/>
        </w:rPr>
        <w:t xml:space="preserve">des </w:t>
      </w:r>
      <w:r w:rsidRPr="006B0340">
        <w:rPr>
          <w:b/>
          <w:sz w:val="48"/>
          <w:szCs w:val="48"/>
          <w:lang w:val="de-DE"/>
        </w:rPr>
        <w:t>Schriftsteller</w:t>
      </w:r>
      <w:r w:rsidRPr="006B0340">
        <w:rPr>
          <w:b/>
          <w:color w:val="FF0000"/>
          <w:sz w:val="48"/>
          <w:szCs w:val="48"/>
          <w:lang w:val="de-DE"/>
        </w:rPr>
        <w:t>s</w:t>
      </w:r>
    </w:p>
    <w:p w:rsidR="00113586" w:rsidRPr="006B0340" w:rsidRDefault="00113586" w:rsidP="006B0340">
      <w:pPr>
        <w:ind w:right="566"/>
        <w:jc w:val="both"/>
        <w:rPr>
          <w:b/>
          <w:sz w:val="48"/>
          <w:szCs w:val="48"/>
          <w:lang w:val="de-DE"/>
        </w:rPr>
      </w:pPr>
      <w:r w:rsidRPr="006B0340">
        <w:rPr>
          <w:b/>
          <w:sz w:val="48"/>
          <w:szCs w:val="48"/>
          <w:lang w:val="de-DE"/>
        </w:rPr>
        <w:t>Hoffmann gelesen?</w:t>
      </w:r>
    </w:p>
    <w:p w:rsidR="00113586" w:rsidRPr="006B0340" w:rsidRDefault="00113586" w:rsidP="006B0340">
      <w:pPr>
        <w:ind w:right="566"/>
        <w:jc w:val="both"/>
        <w:rPr>
          <w:b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>In Deutschland gibt es ein Dorf.</w:t>
      </w:r>
    </w:p>
    <w:p w:rsidR="00113586" w:rsidRPr="006B0340" w:rsidRDefault="00113586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 xml:space="preserve">Es heißt </w:t>
      </w:r>
      <w:proofErr w:type="spellStart"/>
      <w:r w:rsidRPr="006B0340">
        <w:rPr>
          <w:b/>
          <w:bCs/>
          <w:sz w:val="48"/>
          <w:szCs w:val="48"/>
          <w:lang w:val="de-DE"/>
        </w:rPr>
        <w:t>Seiffen</w:t>
      </w:r>
      <w:proofErr w:type="spellEnd"/>
      <w:r w:rsidRPr="006B0340">
        <w:rPr>
          <w:b/>
          <w:bCs/>
          <w:sz w:val="48"/>
          <w:szCs w:val="48"/>
          <w:lang w:val="de-DE"/>
        </w:rPr>
        <w:t xml:space="preserve">. Das ist das Dorf </w:t>
      </w:r>
      <w:r w:rsidRPr="006B0340">
        <w:rPr>
          <w:b/>
          <w:bCs/>
          <w:color w:val="FF0000"/>
          <w:sz w:val="48"/>
          <w:szCs w:val="48"/>
          <w:lang w:val="de-DE"/>
        </w:rPr>
        <w:t>der</w:t>
      </w:r>
    </w:p>
    <w:p w:rsidR="00113586" w:rsidRPr="006B0340" w:rsidRDefault="00113586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>Nussknacker.</w:t>
      </w:r>
    </w:p>
    <w:p w:rsidR="00113586" w:rsidRPr="006B0340" w:rsidRDefault="00113586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 xml:space="preserve">Es liegt im Erzgebirge und ist der Ort </w:t>
      </w:r>
      <w:r w:rsidRPr="006B0340">
        <w:rPr>
          <w:b/>
          <w:bCs/>
          <w:color w:val="FF0000"/>
          <w:sz w:val="48"/>
          <w:szCs w:val="48"/>
          <w:lang w:val="de-DE"/>
        </w:rPr>
        <w:t>der</w:t>
      </w:r>
      <w:r w:rsidRPr="006B0340">
        <w:rPr>
          <w:b/>
          <w:bCs/>
          <w:sz w:val="48"/>
          <w:szCs w:val="48"/>
          <w:lang w:val="de-DE"/>
        </w:rPr>
        <w:t xml:space="preserve"> Holzfiguren.</w:t>
      </w:r>
    </w:p>
    <w:p w:rsidR="00113586" w:rsidRPr="006B0340" w:rsidRDefault="00113586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proofErr w:type="spellStart"/>
      <w:r w:rsidRPr="006B0340">
        <w:rPr>
          <w:b/>
          <w:bCs/>
          <w:sz w:val="48"/>
          <w:szCs w:val="48"/>
          <w:lang w:val="de-DE"/>
        </w:rPr>
        <w:t>Seiffen</w:t>
      </w:r>
      <w:proofErr w:type="spellEnd"/>
      <w:r w:rsidRPr="006B0340">
        <w:rPr>
          <w:b/>
          <w:bCs/>
          <w:sz w:val="48"/>
          <w:szCs w:val="48"/>
          <w:lang w:val="de-DE"/>
        </w:rPr>
        <w:t xml:space="preserve"> ist berühmt durch die Produktion</w:t>
      </w:r>
    </w:p>
    <w:p w:rsidR="00113586" w:rsidRPr="006B0340" w:rsidRDefault="00113586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color w:val="FF0000"/>
          <w:sz w:val="48"/>
          <w:szCs w:val="48"/>
          <w:lang w:val="de-DE"/>
        </w:rPr>
        <w:t>der</w:t>
      </w:r>
      <w:r w:rsidRPr="006B0340">
        <w:rPr>
          <w:b/>
          <w:bCs/>
          <w:sz w:val="48"/>
          <w:szCs w:val="48"/>
          <w:lang w:val="de-DE"/>
        </w:rPr>
        <w:t xml:space="preserve"> Nussknacker.</w:t>
      </w:r>
    </w:p>
    <w:p w:rsidR="00113586" w:rsidRPr="006B0340" w:rsidRDefault="00113586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 xml:space="preserve">Die Geschichte </w:t>
      </w:r>
      <w:r w:rsidRPr="006B0340">
        <w:rPr>
          <w:b/>
          <w:bCs/>
          <w:color w:val="FF0000"/>
          <w:sz w:val="48"/>
          <w:szCs w:val="48"/>
          <w:lang w:val="de-DE"/>
        </w:rPr>
        <w:t>des</w:t>
      </w:r>
      <w:r w:rsidRPr="006B0340">
        <w:rPr>
          <w:b/>
          <w:bCs/>
          <w:sz w:val="48"/>
          <w:szCs w:val="48"/>
          <w:lang w:val="de-DE"/>
        </w:rPr>
        <w:t xml:space="preserve"> Nussknacker</w:t>
      </w:r>
      <w:r w:rsidRPr="006B0340">
        <w:rPr>
          <w:b/>
          <w:bCs/>
          <w:color w:val="FF0000"/>
          <w:sz w:val="48"/>
          <w:szCs w:val="48"/>
          <w:lang w:val="de-DE"/>
        </w:rPr>
        <w:t xml:space="preserve">s </w:t>
      </w:r>
      <w:r w:rsidRPr="006B0340">
        <w:rPr>
          <w:b/>
          <w:bCs/>
          <w:sz w:val="48"/>
          <w:szCs w:val="48"/>
          <w:lang w:val="de-DE"/>
        </w:rPr>
        <w:t>begann 1870.</w:t>
      </w:r>
    </w:p>
    <w:p w:rsidR="00113586" w:rsidRPr="006B0340" w:rsidRDefault="00113586" w:rsidP="006B0340">
      <w:pPr>
        <w:ind w:right="566"/>
        <w:jc w:val="both"/>
        <w:rPr>
          <w:b/>
          <w:bCs/>
          <w:color w:val="FF0000"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 xml:space="preserve">Der Nussknacker ist das </w:t>
      </w:r>
      <w:r w:rsidR="006B0340" w:rsidRPr="006B0340">
        <w:rPr>
          <w:b/>
          <w:bCs/>
          <w:sz w:val="48"/>
          <w:szCs w:val="48"/>
          <w:lang w:val="de-DE"/>
        </w:rPr>
        <w:t xml:space="preserve">Symbol </w:t>
      </w:r>
      <w:r w:rsidR="006B0340" w:rsidRPr="006B0340">
        <w:rPr>
          <w:b/>
          <w:bCs/>
          <w:color w:val="FF0000"/>
          <w:sz w:val="48"/>
          <w:szCs w:val="48"/>
          <w:lang w:val="de-DE"/>
        </w:rPr>
        <w:t>des</w:t>
      </w:r>
    </w:p>
    <w:p w:rsidR="00113586" w:rsidRPr="006B0340" w:rsidRDefault="006B0340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lastRenderedPageBreak/>
        <w:t>Weihnachtsfest</w:t>
      </w:r>
      <w:r w:rsidRPr="006B0340">
        <w:rPr>
          <w:b/>
          <w:bCs/>
          <w:color w:val="FF0000"/>
          <w:sz w:val="48"/>
          <w:szCs w:val="48"/>
          <w:lang w:val="de-DE"/>
        </w:rPr>
        <w:t>es</w:t>
      </w:r>
      <w:r w:rsidR="00113586" w:rsidRPr="006B0340">
        <w:rPr>
          <w:b/>
          <w:bCs/>
          <w:sz w:val="48"/>
          <w:szCs w:val="48"/>
          <w:lang w:val="de-DE"/>
        </w:rPr>
        <w:t>.</w:t>
      </w:r>
    </w:p>
    <w:p w:rsidR="006B0340" w:rsidRPr="006B0340" w:rsidRDefault="006B0340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>Das ist das Lieblingsgeschenk alle</w:t>
      </w:r>
      <w:r w:rsidRPr="006B0340">
        <w:rPr>
          <w:b/>
          <w:bCs/>
          <w:color w:val="FF0000"/>
          <w:sz w:val="48"/>
          <w:szCs w:val="48"/>
          <w:lang w:val="de-DE"/>
        </w:rPr>
        <w:t>r</w:t>
      </w:r>
      <w:r w:rsidRPr="006B0340">
        <w:rPr>
          <w:b/>
          <w:bCs/>
          <w:sz w:val="48"/>
          <w:szCs w:val="48"/>
          <w:lang w:val="de-DE"/>
        </w:rPr>
        <w:t xml:space="preserve"> Kinder.</w:t>
      </w:r>
    </w:p>
    <w:p w:rsidR="006B0340" w:rsidRPr="006B0340" w:rsidRDefault="006B0340" w:rsidP="006B0340">
      <w:pPr>
        <w:ind w:right="566"/>
        <w:jc w:val="both"/>
        <w:rPr>
          <w:b/>
          <w:bCs/>
          <w:color w:val="FF0000"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 xml:space="preserve">In </w:t>
      </w:r>
      <w:proofErr w:type="spellStart"/>
      <w:r w:rsidRPr="006B0340">
        <w:rPr>
          <w:b/>
          <w:bCs/>
          <w:sz w:val="48"/>
          <w:szCs w:val="48"/>
          <w:lang w:val="de-DE"/>
        </w:rPr>
        <w:t>Seiffen</w:t>
      </w:r>
      <w:proofErr w:type="spellEnd"/>
      <w:r w:rsidRPr="006B0340">
        <w:rPr>
          <w:b/>
          <w:bCs/>
          <w:sz w:val="48"/>
          <w:szCs w:val="48"/>
          <w:lang w:val="de-DE"/>
        </w:rPr>
        <w:t xml:space="preserve"> gibt es das Museum </w:t>
      </w:r>
      <w:r w:rsidRPr="006B0340">
        <w:rPr>
          <w:b/>
          <w:bCs/>
          <w:color w:val="FF0000"/>
          <w:sz w:val="48"/>
          <w:szCs w:val="48"/>
          <w:lang w:val="de-DE"/>
        </w:rPr>
        <w:t>der</w:t>
      </w:r>
    </w:p>
    <w:p w:rsidR="006B0340" w:rsidRPr="006B0340" w:rsidRDefault="006B0340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>Holzfiguren.</w:t>
      </w:r>
    </w:p>
    <w:p w:rsidR="006B0340" w:rsidRDefault="006B0340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 xml:space="preserve">Die Größe und das Aussehen </w:t>
      </w:r>
      <w:r w:rsidRPr="006B0340">
        <w:rPr>
          <w:b/>
          <w:bCs/>
          <w:color w:val="FF0000"/>
          <w:sz w:val="48"/>
          <w:szCs w:val="48"/>
          <w:lang w:val="de-DE"/>
        </w:rPr>
        <w:t xml:space="preserve">der </w:t>
      </w:r>
      <w:r w:rsidRPr="006B0340">
        <w:rPr>
          <w:b/>
          <w:bCs/>
          <w:sz w:val="48"/>
          <w:szCs w:val="48"/>
          <w:lang w:val="de-DE"/>
        </w:rPr>
        <w:t>Nusskn</w:t>
      </w:r>
      <w:r>
        <w:rPr>
          <w:b/>
          <w:bCs/>
          <w:sz w:val="48"/>
          <w:szCs w:val="48"/>
          <w:lang w:val="de-DE"/>
        </w:rPr>
        <w:t xml:space="preserve">acker </w:t>
      </w:r>
      <w:proofErr w:type="gramStart"/>
      <w:r>
        <w:rPr>
          <w:b/>
          <w:bCs/>
          <w:sz w:val="48"/>
          <w:szCs w:val="48"/>
          <w:lang w:val="de-DE"/>
        </w:rPr>
        <w:t>ist</w:t>
      </w:r>
      <w:proofErr w:type="gramEnd"/>
      <w:r>
        <w:rPr>
          <w:b/>
          <w:bCs/>
          <w:sz w:val="48"/>
          <w:szCs w:val="48"/>
          <w:lang w:val="de-DE"/>
        </w:rPr>
        <w:t xml:space="preserve"> verschieden.</w:t>
      </w:r>
    </w:p>
    <w:p w:rsidR="006B0340" w:rsidRPr="006B0340" w:rsidRDefault="006B0340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>König,</w:t>
      </w:r>
      <w:r>
        <w:rPr>
          <w:b/>
          <w:bCs/>
          <w:sz w:val="48"/>
          <w:szCs w:val="48"/>
          <w:lang w:val="de-DE"/>
        </w:rPr>
        <w:t xml:space="preserve"> </w:t>
      </w:r>
      <w:r w:rsidRPr="006B0340">
        <w:rPr>
          <w:b/>
          <w:bCs/>
          <w:sz w:val="48"/>
          <w:szCs w:val="48"/>
          <w:lang w:val="de-DE"/>
        </w:rPr>
        <w:t>Polizist</w:t>
      </w:r>
      <w:r>
        <w:rPr>
          <w:b/>
          <w:bCs/>
          <w:sz w:val="48"/>
          <w:szCs w:val="48"/>
          <w:lang w:val="de-DE"/>
        </w:rPr>
        <w:t xml:space="preserve"> </w:t>
      </w:r>
      <w:r w:rsidRPr="006B0340">
        <w:rPr>
          <w:b/>
          <w:bCs/>
          <w:sz w:val="48"/>
          <w:szCs w:val="48"/>
          <w:lang w:val="de-DE"/>
        </w:rPr>
        <w:t>oder</w:t>
      </w:r>
      <w:r>
        <w:rPr>
          <w:b/>
          <w:bCs/>
          <w:sz w:val="48"/>
          <w:szCs w:val="48"/>
          <w:lang w:val="de-DE"/>
        </w:rPr>
        <w:t xml:space="preserve"> Weihnachts</w:t>
      </w:r>
      <w:r w:rsidRPr="006B0340">
        <w:rPr>
          <w:b/>
          <w:bCs/>
          <w:sz w:val="48"/>
          <w:szCs w:val="48"/>
          <w:lang w:val="de-DE"/>
        </w:rPr>
        <w:t>mann –</w:t>
      </w:r>
    </w:p>
    <w:p w:rsidR="006B0340" w:rsidRPr="006B0340" w:rsidRDefault="006B0340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>so kann das</w:t>
      </w:r>
      <w:r>
        <w:rPr>
          <w:b/>
          <w:bCs/>
          <w:sz w:val="48"/>
          <w:szCs w:val="48"/>
          <w:lang w:val="de-DE"/>
        </w:rPr>
        <w:t xml:space="preserve"> </w:t>
      </w:r>
      <w:r w:rsidRPr="006B0340">
        <w:rPr>
          <w:b/>
          <w:bCs/>
          <w:sz w:val="48"/>
          <w:szCs w:val="48"/>
          <w:lang w:val="de-DE"/>
        </w:rPr>
        <w:t>Aussehen</w:t>
      </w:r>
      <w:r>
        <w:rPr>
          <w:b/>
          <w:bCs/>
          <w:sz w:val="48"/>
          <w:szCs w:val="48"/>
          <w:lang w:val="de-DE"/>
        </w:rPr>
        <w:t xml:space="preserve"> </w:t>
      </w:r>
      <w:r w:rsidRPr="006B0340">
        <w:rPr>
          <w:b/>
          <w:bCs/>
          <w:color w:val="FF0000"/>
          <w:sz w:val="48"/>
          <w:szCs w:val="48"/>
          <w:lang w:val="de-DE"/>
        </w:rPr>
        <w:t>der</w:t>
      </w:r>
      <w:r>
        <w:rPr>
          <w:b/>
          <w:bCs/>
          <w:sz w:val="48"/>
          <w:szCs w:val="48"/>
          <w:lang w:val="de-DE"/>
        </w:rPr>
        <w:t xml:space="preserve"> </w:t>
      </w:r>
      <w:r w:rsidRPr="006B0340">
        <w:rPr>
          <w:b/>
          <w:bCs/>
          <w:sz w:val="48"/>
          <w:szCs w:val="48"/>
          <w:lang w:val="de-DE"/>
        </w:rPr>
        <w:t>Nussknacker</w:t>
      </w:r>
    </w:p>
    <w:p w:rsidR="006B0340" w:rsidRDefault="006B0340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>sein.</w:t>
      </w:r>
    </w:p>
    <w:p w:rsidR="006B0340" w:rsidRPr="006B0340" w:rsidRDefault="006B0340" w:rsidP="006B0340">
      <w:pPr>
        <w:ind w:right="566"/>
        <w:jc w:val="both"/>
        <w:rPr>
          <w:b/>
          <w:bCs/>
          <w:color w:val="FF0000"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>70 E</w:t>
      </w:r>
      <w:r>
        <w:rPr>
          <w:b/>
          <w:bCs/>
          <w:sz w:val="48"/>
          <w:szCs w:val="48"/>
          <w:lang w:val="de-DE"/>
        </w:rPr>
        <w:t xml:space="preserve">inzelteile kann die Handarbeit </w:t>
      </w:r>
      <w:r w:rsidRPr="006B0340">
        <w:rPr>
          <w:b/>
          <w:bCs/>
          <w:color w:val="FF0000"/>
          <w:sz w:val="48"/>
          <w:szCs w:val="48"/>
          <w:lang w:val="de-DE"/>
        </w:rPr>
        <w:t>der</w:t>
      </w:r>
    </w:p>
    <w:p w:rsidR="006B0340" w:rsidRDefault="006B0340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 w:rsidRPr="006B0340">
        <w:rPr>
          <w:b/>
          <w:bCs/>
          <w:sz w:val="48"/>
          <w:szCs w:val="48"/>
          <w:lang w:val="de-DE"/>
        </w:rPr>
        <w:t xml:space="preserve">besten Meister haben. </w:t>
      </w:r>
    </w:p>
    <w:p w:rsidR="006B0340" w:rsidRDefault="006B0340" w:rsidP="006B0340">
      <w:pPr>
        <w:ind w:right="566"/>
        <w:jc w:val="both"/>
        <w:rPr>
          <w:b/>
          <w:bCs/>
          <w:sz w:val="48"/>
          <w:szCs w:val="48"/>
          <w:lang w:val="de-DE"/>
        </w:rPr>
      </w:pPr>
      <w:r>
        <w:rPr>
          <w:b/>
          <w:bCs/>
          <w:sz w:val="48"/>
          <w:szCs w:val="48"/>
          <w:lang w:val="de-DE"/>
        </w:rPr>
        <w:t xml:space="preserve">Die Einwohner von </w:t>
      </w:r>
      <w:proofErr w:type="spellStart"/>
      <w:r>
        <w:rPr>
          <w:b/>
          <w:bCs/>
          <w:sz w:val="48"/>
          <w:szCs w:val="48"/>
          <w:lang w:val="de-DE"/>
        </w:rPr>
        <w:t>Seiffen</w:t>
      </w:r>
      <w:proofErr w:type="spellEnd"/>
      <w:r>
        <w:rPr>
          <w:b/>
          <w:bCs/>
          <w:sz w:val="48"/>
          <w:szCs w:val="48"/>
          <w:lang w:val="de-DE"/>
        </w:rPr>
        <w:t xml:space="preserve"> sind stolz auf die Volkskunst ihr</w:t>
      </w:r>
      <w:r w:rsidRPr="006B0340">
        <w:rPr>
          <w:b/>
          <w:bCs/>
          <w:color w:val="FF0000"/>
          <w:sz w:val="48"/>
          <w:szCs w:val="48"/>
          <w:lang w:val="de-DE"/>
        </w:rPr>
        <w:t>es</w:t>
      </w:r>
      <w:r>
        <w:rPr>
          <w:b/>
          <w:bCs/>
          <w:sz w:val="48"/>
          <w:szCs w:val="48"/>
          <w:lang w:val="de-DE"/>
        </w:rPr>
        <w:t xml:space="preserve"> Dorf</w:t>
      </w:r>
      <w:r w:rsidRPr="006B0340">
        <w:rPr>
          <w:b/>
          <w:bCs/>
          <w:color w:val="FF0000"/>
          <w:sz w:val="48"/>
          <w:szCs w:val="48"/>
          <w:lang w:val="de-DE"/>
        </w:rPr>
        <w:t>es</w:t>
      </w:r>
      <w:r>
        <w:rPr>
          <w:b/>
          <w:bCs/>
          <w:sz w:val="48"/>
          <w:szCs w:val="48"/>
          <w:lang w:val="de-DE"/>
        </w:rPr>
        <w:t>.</w:t>
      </w:r>
    </w:p>
    <w:p w:rsidR="006B0340" w:rsidRPr="006B0340" w:rsidRDefault="006B0340" w:rsidP="006B0340">
      <w:pPr>
        <w:ind w:right="566"/>
        <w:jc w:val="both"/>
        <w:rPr>
          <w:b/>
          <w:bCs/>
          <w:sz w:val="48"/>
          <w:szCs w:val="48"/>
          <w:lang w:val="de-DE"/>
        </w:rPr>
      </w:pPr>
    </w:p>
    <w:p w:rsidR="006B0340" w:rsidRPr="006B0340" w:rsidRDefault="006B0340" w:rsidP="006B0340">
      <w:pPr>
        <w:ind w:right="566"/>
        <w:jc w:val="both"/>
        <w:rPr>
          <w:b/>
          <w:bCs/>
          <w:sz w:val="48"/>
          <w:szCs w:val="48"/>
          <w:lang w:val="de-DE"/>
        </w:rPr>
      </w:pPr>
    </w:p>
    <w:p w:rsidR="006B0340" w:rsidRPr="006B0340" w:rsidRDefault="006B0340" w:rsidP="006B0340">
      <w:pPr>
        <w:ind w:right="566"/>
        <w:jc w:val="both"/>
        <w:rPr>
          <w:b/>
          <w:bCs/>
          <w:sz w:val="48"/>
          <w:szCs w:val="48"/>
          <w:lang w:val="de-DE"/>
        </w:rPr>
      </w:pPr>
    </w:p>
    <w:p w:rsidR="006B0340" w:rsidRPr="006B0340" w:rsidRDefault="006B0340" w:rsidP="006B0340">
      <w:pPr>
        <w:pStyle w:val="a6"/>
        <w:ind w:left="-436" w:right="566"/>
        <w:jc w:val="both"/>
        <w:rPr>
          <w:b/>
          <w:bCs/>
          <w:sz w:val="48"/>
          <w:szCs w:val="48"/>
          <w:lang w:val="de-DE"/>
        </w:rPr>
      </w:pPr>
    </w:p>
    <w:p w:rsidR="006B0340" w:rsidRPr="006B0340" w:rsidRDefault="006B0340" w:rsidP="006B0340">
      <w:pPr>
        <w:pStyle w:val="a6"/>
        <w:ind w:left="-436" w:right="566"/>
        <w:jc w:val="both"/>
        <w:rPr>
          <w:b/>
          <w:bCs/>
          <w:sz w:val="48"/>
          <w:szCs w:val="48"/>
          <w:lang w:val="de-DE"/>
        </w:rPr>
      </w:pPr>
    </w:p>
    <w:p w:rsidR="006B0340" w:rsidRPr="006B0340" w:rsidRDefault="006B0340" w:rsidP="006B0340">
      <w:pPr>
        <w:pStyle w:val="a6"/>
        <w:ind w:left="-436" w:right="566"/>
        <w:jc w:val="both"/>
        <w:rPr>
          <w:b/>
          <w:bCs/>
          <w:sz w:val="48"/>
          <w:szCs w:val="48"/>
          <w:lang w:val="de-DE"/>
        </w:rPr>
      </w:pPr>
    </w:p>
    <w:p w:rsidR="00113586" w:rsidRPr="00113586" w:rsidRDefault="00113586" w:rsidP="006B0340">
      <w:pPr>
        <w:pStyle w:val="a6"/>
        <w:ind w:left="-436" w:right="566"/>
        <w:jc w:val="both"/>
        <w:rPr>
          <w:b/>
          <w:bCs/>
          <w:sz w:val="48"/>
          <w:szCs w:val="48"/>
          <w:lang w:val="de-DE"/>
        </w:rPr>
      </w:pPr>
    </w:p>
    <w:p w:rsidR="00113586" w:rsidRPr="00113586" w:rsidRDefault="00113586" w:rsidP="006B0340">
      <w:pPr>
        <w:pStyle w:val="a6"/>
        <w:ind w:left="-436" w:right="566"/>
        <w:jc w:val="both"/>
        <w:rPr>
          <w:b/>
          <w:bCs/>
          <w:sz w:val="48"/>
          <w:szCs w:val="48"/>
          <w:lang w:val="de-DE"/>
        </w:rPr>
      </w:pPr>
    </w:p>
    <w:p w:rsidR="00113586" w:rsidRPr="00113586" w:rsidRDefault="00113586" w:rsidP="006B0340">
      <w:pPr>
        <w:pStyle w:val="a6"/>
        <w:ind w:left="-436" w:right="566"/>
        <w:jc w:val="both"/>
        <w:rPr>
          <w:b/>
          <w:bCs/>
          <w:sz w:val="48"/>
          <w:szCs w:val="48"/>
          <w:lang w:val="de-DE"/>
        </w:rPr>
      </w:pPr>
    </w:p>
    <w:p w:rsidR="00113586" w:rsidRPr="00113586" w:rsidRDefault="00113586" w:rsidP="006B0340">
      <w:pPr>
        <w:pStyle w:val="a6"/>
        <w:ind w:left="-436" w:right="566"/>
        <w:jc w:val="both"/>
        <w:rPr>
          <w:b/>
          <w:sz w:val="48"/>
          <w:szCs w:val="48"/>
          <w:lang w:val="de-DE"/>
        </w:rPr>
      </w:pPr>
    </w:p>
    <w:p w:rsidR="00113586" w:rsidRPr="00113586" w:rsidRDefault="00113586" w:rsidP="006B0340">
      <w:pPr>
        <w:pStyle w:val="a6"/>
        <w:ind w:left="426" w:right="566" w:hanging="862"/>
        <w:jc w:val="both"/>
        <w:rPr>
          <w:b/>
          <w:sz w:val="48"/>
          <w:szCs w:val="48"/>
          <w:lang w:val="de-DE"/>
        </w:rPr>
      </w:pPr>
    </w:p>
    <w:p w:rsidR="00113586" w:rsidRPr="00113586" w:rsidRDefault="00113586" w:rsidP="006B0340">
      <w:pPr>
        <w:pStyle w:val="a6"/>
        <w:ind w:left="426" w:right="566" w:hanging="862"/>
        <w:jc w:val="both"/>
        <w:rPr>
          <w:b/>
          <w:sz w:val="48"/>
          <w:szCs w:val="48"/>
          <w:lang w:val="de-DE"/>
        </w:rPr>
      </w:pPr>
    </w:p>
    <w:p w:rsidR="00113586" w:rsidRPr="00113586" w:rsidRDefault="00113586" w:rsidP="006B0340">
      <w:pPr>
        <w:ind w:left="426" w:right="566" w:hanging="862"/>
        <w:jc w:val="both"/>
        <w:rPr>
          <w:b/>
          <w:sz w:val="48"/>
          <w:szCs w:val="48"/>
          <w:lang w:val="de-DE"/>
        </w:rPr>
      </w:pPr>
    </w:p>
    <w:sectPr w:rsidR="00113586" w:rsidRPr="00113586" w:rsidSect="001135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7524C"/>
    <w:multiLevelType w:val="hybridMultilevel"/>
    <w:tmpl w:val="68867A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441D3FD3"/>
    <w:multiLevelType w:val="hybridMultilevel"/>
    <w:tmpl w:val="8C3C3BE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6EFD41D3"/>
    <w:multiLevelType w:val="hybridMultilevel"/>
    <w:tmpl w:val="F26CC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5718B"/>
    <w:multiLevelType w:val="hybridMultilevel"/>
    <w:tmpl w:val="74B6E07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3D2BE5"/>
    <w:multiLevelType w:val="hybridMultilevel"/>
    <w:tmpl w:val="645A30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13586"/>
    <w:rsid w:val="00113586"/>
    <w:rsid w:val="0014084F"/>
    <w:rsid w:val="00345440"/>
    <w:rsid w:val="006B0340"/>
    <w:rsid w:val="00800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84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58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358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135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Хоум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2011-02-08T15:05:00Z</dcterms:created>
  <dcterms:modified xsi:type="dcterms:W3CDTF">2011-02-08T15:25:00Z</dcterms:modified>
</cp:coreProperties>
</file>