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61" w:rsidRPr="008832C3" w:rsidRDefault="00BF0361" w:rsidP="00BF0361">
      <w:pPr>
        <w:jc w:val="center"/>
        <w:rPr>
          <w:b/>
          <w:bCs/>
          <w:sz w:val="28"/>
          <w:szCs w:val="28"/>
        </w:rPr>
      </w:pPr>
      <w:r w:rsidRPr="008832C3">
        <w:rPr>
          <w:b/>
          <w:bCs/>
          <w:sz w:val="28"/>
          <w:szCs w:val="28"/>
        </w:rPr>
        <w:t>Муниципальное образовательное учреждение</w:t>
      </w:r>
    </w:p>
    <w:p w:rsidR="00BF0361" w:rsidRDefault="00BF0361" w:rsidP="00BF0361">
      <w:pPr>
        <w:jc w:val="center"/>
        <w:rPr>
          <w:b/>
          <w:bCs/>
        </w:rPr>
      </w:pPr>
      <w:r w:rsidRPr="008832C3">
        <w:rPr>
          <w:b/>
          <w:bCs/>
          <w:sz w:val="28"/>
          <w:szCs w:val="28"/>
        </w:rPr>
        <w:t>«Средняя образовательная школа № 53» г Комсомольска-на-Амуре</w:t>
      </w: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Pr="008832C3" w:rsidRDefault="00BF0361" w:rsidP="00BF0361">
      <w:pPr>
        <w:rPr>
          <w:b/>
          <w:bCs/>
          <w:sz w:val="44"/>
          <w:szCs w:val="44"/>
        </w:rPr>
      </w:pPr>
    </w:p>
    <w:p w:rsidR="00BF0361" w:rsidRPr="008832C3" w:rsidRDefault="00BF0361" w:rsidP="00BF0361">
      <w:pPr>
        <w:jc w:val="center"/>
        <w:rPr>
          <w:b/>
          <w:bCs/>
          <w:sz w:val="44"/>
          <w:szCs w:val="44"/>
        </w:rPr>
      </w:pPr>
      <w:r w:rsidRPr="008832C3">
        <w:rPr>
          <w:b/>
          <w:bCs/>
          <w:sz w:val="44"/>
          <w:szCs w:val="44"/>
        </w:rPr>
        <w:t>Мониторинг общего состояния здоровья с помощью</w:t>
      </w:r>
      <w:r>
        <w:rPr>
          <w:b/>
          <w:bCs/>
          <w:sz w:val="44"/>
          <w:szCs w:val="44"/>
        </w:rPr>
        <w:t xml:space="preserve"> теста МПК, показателя КВ, КЭК</w:t>
      </w:r>
    </w:p>
    <w:p w:rsidR="00BF0361" w:rsidRDefault="00BF0361" w:rsidP="00BF0361">
      <w:pPr>
        <w:jc w:val="center"/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Pr="008832C3" w:rsidRDefault="00BF0361" w:rsidP="00BF0361">
      <w:pPr>
        <w:rPr>
          <w:bCs/>
          <w:sz w:val="28"/>
          <w:szCs w:val="28"/>
        </w:rPr>
      </w:pPr>
      <w:r>
        <w:rPr>
          <w:b/>
          <w:bCs/>
        </w:rPr>
        <w:t xml:space="preserve">                                      </w:t>
      </w:r>
      <w:r w:rsidRPr="008832C3">
        <w:rPr>
          <w:bCs/>
        </w:rPr>
        <w:t xml:space="preserve">         </w:t>
      </w:r>
      <w:r w:rsidRPr="008832C3">
        <w:rPr>
          <w:bCs/>
          <w:sz w:val="28"/>
          <w:szCs w:val="28"/>
        </w:rPr>
        <w:t xml:space="preserve">    </w:t>
      </w:r>
    </w:p>
    <w:p w:rsidR="00BF0361" w:rsidRPr="008832C3" w:rsidRDefault="00BF0361" w:rsidP="00BF0361">
      <w:pPr>
        <w:spacing w:line="360" w:lineRule="auto"/>
        <w:rPr>
          <w:bCs/>
          <w:sz w:val="28"/>
          <w:szCs w:val="28"/>
        </w:rPr>
      </w:pPr>
      <w:r w:rsidRPr="008832C3">
        <w:rPr>
          <w:bCs/>
          <w:sz w:val="28"/>
          <w:szCs w:val="28"/>
        </w:rPr>
        <w:t xml:space="preserve">                                </w:t>
      </w:r>
      <w:r>
        <w:rPr>
          <w:bCs/>
          <w:sz w:val="28"/>
          <w:szCs w:val="28"/>
        </w:rPr>
        <w:t xml:space="preserve"> </w:t>
      </w:r>
      <w:r w:rsidRPr="008832C3">
        <w:rPr>
          <w:bCs/>
          <w:sz w:val="28"/>
          <w:szCs w:val="28"/>
        </w:rPr>
        <w:t xml:space="preserve"> Автор работы: Метелица Анастасия Владимировна,</w:t>
      </w:r>
    </w:p>
    <w:p w:rsidR="00BF0361" w:rsidRPr="008832C3" w:rsidRDefault="00BF0361" w:rsidP="00BF0361">
      <w:pPr>
        <w:spacing w:line="360" w:lineRule="auto"/>
        <w:rPr>
          <w:bCs/>
          <w:sz w:val="28"/>
          <w:szCs w:val="28"/>
        </w:rPr>
      </w:pPr>
      <w:r w:rsidRPr="008832C3">
        <w:rPr>
          <w:bCs/>
          <w:sz w:val="28"/>
          <w:szCs w:val="28"/>
        </w:rPr>
        <w:t xml:space="preserve">                                  9 «А» класс  МОУ СОШ № 53</w:t>
      </w:r>
    </w:p>
    <w:p w:rsidR="00BF0361" w:rsidRPr="008832C3" w:rsidRDefault="00BF0361" w:rsidP="00BF0361">
      <w:pPr>
        <w:spacing w:line="360" w:lineRule="auto"/>
        <w:rPr>
          <w:bCs/>
          <w:sz w:val="28"/>
          <w:szCs w:val="28"/>
        </w:rPr>
      </w:pPr>
      <w:r w:rsidRPr="008832C3">
        <w:rPr>
          <w:bCs/>
        </w:rPr>
        <w:t xml:space="preserve">                                        </w:t>
      </w:r>
      <w:r w:rsidRPr="008832C3">
        <w:rPr>
          <w:bCs/>
          <w:sz w:val="28"/>
          <w:szCs w:val="28"/>
        </w:rPr>
        <w:t xml:space="preserve">Руководитель: Попова Татьяна Константиновна,                                                                          </w:t>
      </w:r>
    </w:p>
    <w:p w:rsidR="00BF0361" w:rsidRDefault="00BF0361" w:rsidP="00BF0361">
      <w:pPr>
        <w:spacing w:line="360" w:lineRule="auto"/>
        <w:rPr>
          <w:sz w:val="28"/>
          <w:szCs w:val="28"/>
        </w:rPr>
      </w:pPr>
      <w:r>
        <w:t xml:space="preserve">                                        </w:t>
      </w:r>
      <w:r w:rsidRPr="008832C3">
        <w:rPr>
          <w:sz w:val="28"/>
          <w:szCs w:val="28"/>
        </w:rPr>
        <w:t>учитель биологии МОУ СОШ № 53</w:t>
      </w: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2011</w:t>
      </w:r>
    </w:p>
    <w:p w:rsidR="00BF0361" w:rsidRPr="008832C3" w:rsidRDefault="00BF0361" w:rsidP="00BF0361">
      <w:pPr>
        <w:spacing w:line="360" w:lineRule="auto"/>
        <w:jc w:val="both"/>
        <w:rPr>
          <w:b/>
          <w:bCs/>
          <w:sz w:val="28"/>
          <w:szCs w:val="28"/>
        </w:rPr>
      </w:pPr>
      <w:r w:rsidRPr="008832C3">
        <w:rPr>
          <w:b/>
          <w:bCs/>
          <w:sz w:val="28"/>
          <w:szCs w:val="28"/>
        </w:rPr>
        <w:lastRenderedPageBreak/>
        <w:t xml:space="preserve">Цель:  </w:t>
      </w:r>
      <w:r w:rsidRPr="005E6944">
        <w:rPr>
          <w:bCs/>
          <w:sz w:val="28"/>
          <w:szCs w:val="28"/>
        </w:rPr>
        <w:t>проведение и изучение мониторинга по резервной возможности</w:t>
      </w:r>
      <w:r w:rsidRPr="008832C3">
        <w:rPr>
          <w:b/>
          <w:bCs/>
          <w:sz w:val="28"/>
          <w:szCs w:val="28"/>
        </w:rPr>
        <w:t xml:space="preserve"> </w:t>
      </w:r>
      <w:r w:rsidRPr="005E6944">
        <w:rPr>
          <w:bCs/>
          <w:sz w:val="28"/>
          <w:szCs w:val="28"/>
        </w:rPr>
        <w:t>сердечно – сосудистой системы.</w:t>
      </w:r>
    </w:p>
    <w:p w:rsidR="00BF0361" w:rsidRPr="008832C3" w:rsidRDefault="00BF0361" w:rsidP="00BF0361">
      <w:pPr>
        <w:spacing w:line="360" w:lineRule="auto"/>
        <w:jc w:val="both"/>
        <w:rPr>
          <w:b/>
          <w:bCs/>
          <w:sz w:val="28"/>
          <w:szCs w:val="28"/>
        </w:rPr>
      </w:pPr>
      <w:r w:rsidRPr="008832C3">
        <w:rPr>
          <w:b/>
          <w:bCs/>
          <w:sz w:val="28"/>
          <w:szCs w:val="28"/>
        </w:rPr>
        <w:t xml:space="preserve">   Задачи:</w:t>
      </w:r>
    </w:p>
    <w:p w:rsidR="00BF0361" w:rsidRPr="008832C3" w:rsidRDefault="00BF0361" w:rsidP="00BF0361">
      <w:pPr>
        <w:spacing w:line="360" w:lineRule="auto"/>
        <w:jc w:val="both"/>
        <w:rPr>
          <w:bCs/>
          <w:sz w:val="28"/>
          <w:szCs w:val="28"/>
        </w:rPr>
      </w:pPr>
      <w:r w:rsidRPr="008832C3">
        <w:rPr>
          <w:bCs/>
          <w:sz w:val="28"/>
          <w:szCs w:val="28"/>
        </w:rPr>
        <w:t>1. Провести эксперимент с помощью теста МПК.</w:t>
      </w:r>
    </w:p>
    <w:p w:rsidR="00BF0361" w:rsidRPr="008832C3" w:rsidRDefault="00BF0361" w:rsidP="00BF0361">
      <w:pPr>
        <w:spacing w:line="360" w:lineRule="auto"/>
        <w:jc w:val="both"/>
        <w:rPr>
          <w:bCs/>
          <w:sz w:val="28"/>
          <w:szCs w:val="28"/>
        </w:rPr>
      </w:pPr>
      <w:r w:rsidRPr="008832C3">
        <w:rPr>
          <w:bCs/>
          <w:sz w:val="28"/>
          <w:szCs w:val="28"/>
        </w:rPr>
        <w:t xml:space="preserve">2. Рассчитать мощность работы сердечно – сосудистой системы, величину МПК по формуле </w:t>
      </w:r>
      <w:proofErr w:type="spellStart"/>
      <w:r w:rsidRPr="008832C3">
        <w:rPr>
          <w:bCs/>
          <w:sz w:val="28"/>
          <w:szCs w:val="28"/>
        </w:rPr>
        <w:t>Добельна</w:t>
      </w:r>
      <w:proofErr w:type="spellEnd"/>
      <w:r w:rsidRPr="008832C3">
        <w:rPr>
          <w:bCs/>
          <w:sz w:val="28"/>
          <w:szCs w:val="28"/>
        </w:rPr>
        <w:t>, относительную величину МПК.</w:t>
      </w:r>
    </w:p>
    <w:p w:rsidR="00BF0361" w:rsidRPr="008832C3" w:rsidRDefault="00BF0361" w:rsidP="00BF0361">
      <w:pPr>
        <w:spacing w:line="360" w:lineRule="auto"/>
        <w:jc w:val="both"/>
        <w:rPr>
          <w:bCs/>
          <w:sz w:val="28"/>
          <w:szCs w:val="28"/>
        </w:rPr>
      </w:pPr>
      <w:r w:rsidRPr="008832C3">
        <w:rPr>
          <w:bCs/>
          <w:sz w:val="28"/>
          <w:szCs w:val="28"/>
        </w:rPr>
        <w:t>3. Сравнить полученные результаты с данными оценочной таблице.</w:t>
      </w:r>
    </w:p>
    <w:p w:rsidR="00BF0361" w:rsidRPr="008832C3" w:rsidRDefault="00BF0361" w:rsidP="00BF0361">
      <w:pPr>
        <w:spacing w:line="360" w:lineRule="auto"/>
        <w:jc w:val="both"/>
        <w:rPr>
          <w:bCs/>
          <w:sz w:val="28"/>
          <w:szCs w:val="28"/>
        </w:rPr>
      </w:pPr>
      <w:r w:rsidRPr="008832C3">
        <w:rPr>
          <w:bCs/>
          <w:sz w:val="28"/>
          <w:szCs w:val="28"/>
        </w:rPr>
        <w:t>4. Просчитать коэффициент выносливости ССС, коэффициент экономичности кровообращения.</w:t>
      </w:r>
    </w:p>
    <w:p w:rsidR="00BF0361" w:rsidRPr="008832C3" w:rsidRDefault="00BF0361" w:rsidP="00BF0361">
      <w:pPr>
        <w:spacing w:line="360" w:lineRule="auto"/>
        <w:jc w:val="both"/>
        <w:rPr>
          <w:bCs/>
          <w:sz w:val="28"/>
          <w:szCs w:val="28"/>
        </w:rPr>
      </w:pPr>
      <w:r w:rsidRPr="008832C3">
        <w:rPr>
          <w:bCs/>
          <w:sz w:val="28"/>
          <w:szCs w:val="28"/>
        </w:rPr>
        <w:t>5. Сравнить результаты 2009 года и текущие.</w:t>
      </w:r>
    </w:p>
    <w:p w:rsidR="00BF0361" w:rsidRPr="008832C3" w:rsidRDefault="00BF0361" w:rsidP="00BF0361">
      <w:pPr>
        <w:spacing w:line="360" w:lineRule="auto"/>
        <w:jc w:val="both"/>
        <w:rPr>
          <w:bCs/>
          <w:sz w:val="28"/>
          <w:szCs w:val="28"/>
        </w:rPr>
      </w:pPr>
      <w:r w:rsidRPr="008832C3">
        <w:rPr>
          <w:bCs/>
          <w:sz w:val="28"/>
          <w:szCs w:val="28"/>
        </w:rPr>
        <w:t>6. Сделать вывод.</w:t>
      </w:r>
    </w:p>
    <w:p w:rsidR="00BF0361" w:rsidRPr="008832C3" w:rsidRDefault="00BF0361" w:rsidP="00BF0361">
      <w:pPr>
        <w:spacing w:line="360" w:lineRule="auto"/>
        <w:jc w:val="both"/>
        <w:rPr>
          <w:b/>
          <w:bCs/>
          <w:sz w:val="28"/>
          <w:szCs w:val="28"/>
        </w:rPr>
      </w:pPr>
      <w:r w:rsidRPr="008832C3">
        <w:rPr>
          <w:b/>
          <w:bCs/>
          <w:sz w:val="28"/>
          <w:szCs w:val="28"/>
        </w:rPr>
        <w:t xml:space="preserve">Предмет изучение: </w:t>
      </w:r>
      <w:r w:rsidRPr="008832C3">
        <w:rPr>
          <w:bCs/>
          <w:sz w:val="28"/>
          <w:szCs w:val="28"/>
        </w:rPr>
        <w:t>показатель МПК.</w:t>
      </w:r>
      <w:r w:rsidRPr="008832C3">
        <w:rPr>
          <w:b/>
          <w:bCs/>
          <w:sz w:val="28"/>
          <w:szCs w:val="28"/>
        </w:rPr>
        <w:t xml:space="preserve">  </w:t>
      </w:r>
    </w:p>
    <w:p w:rsidR="00BF0361" w:rsidRPr="008832C3" w:rsidRDefault="00BF0361" w:rsidP="00BF0361">
      <w:pPr>
        <w:spacing w:line="360" w:lineRule="auto"/>
        <w:jc w:val="both"/>
        <w:rPr>
          <w:b/>
          <w:bCs/>
          <w:sz w:val="28"/>
          <w:szCs w:val="28"/>
        </w:rPr>
      </w:pPr>
      <w:r w:rsidRPr="008832C3">
        <w:rPr>
          <w:b/>
          <w:bCs/>
          <w:sz w:val="28"/>
          <w:szCs w:val="28"/>
        </w:rPr>
        <w:t xml:space="preserve">Объект исследования: </w:t>
      </w:r>
      <w:r w:rsidRPr="005E6944">
        <w:rPr>
          <w:bCs/>
          <w:sz w:val="28"/>
          <w:szCs w:val="28"/>
        </w:rPr>
        <w:t>это резервные возможности сердечно – сосудистой</w:t>
      </w:r>
      <w:r w:rsidRPr="008832C3">
        <w:rPr>
          <w:b/>
          <w:bCs/>
          <w:sz w:val="28"/>
          <w:szCs w:val="28"/>
        </w:rPr>
        <w:t xml:space="preserve"> </w:t>
      </w:r>
      <w:r w:rsidRPr="005E6944">
        <w:rPr>
          <w:bCs/>
          <w:sz w:val="28"/>
          <w:szCs w:val="28"/>
        </w:rPr>
        <w:t>системы учащихся 9</w:t>
      </w:r>
      <w:proofErr w:type="gramStart"/>
      <w:r w:rsidRPr="005E6944">
        <w:rPr>
          <w:bCs/>
          <w:sz w:val="28"/>
          <w:szCs w:val="28"/>
        </w:rPr>
        <w:t xml:space="preserve"> А</w:t>
      </w:r>
      <w:proofErr w:type="gramEnd"/>
      <w:r w:rsidRPr="005E6944">
        <w:rPr>
          <w:bCs/>
          <w:sz w:val="28"/>
          <w:szCs w:val="28"/>
        </w:rPr>
        <w:t xml:space="preserve"> и 10 А классов.</w:t>
      </w:r>
      <w:r w:rsidRPr="008832C3">
        <w:rPr>
          <w:b/>
          <w:bCs/>
          <w:sz w:val="28"/>
          <w:szCs w:val="28"/>
        </w:rPr>
        <w:t xml:space="preserve"> </w:t>
      </w:r>
    </w:p>
    <w:p w:rsidR="00BF0361" w:rsidRPr="008832C3" w:rsidRDefault="00BF0361" w:rsidP="00BF0361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Гипотеза:  </w:t>
      </w:r>
      <w:r w:rsidRPr="005E6944">
        <w:rPr>
          <w:bCs/>
          <w:sz w:val="28"/>
          <w:szCs w:val="28"/>
        </w:rPr>
        <w:t>я считаю, что показатель максимального потребления</w:t>
      </w:r>
      <w:r w:rsidRPr="008832C3">
        <w:rPr>
          <w:b/>
          <w:bCs/>
          <w:sz w:val="28"/>
          <w:szCs w:val="28"/>
        </w:rPr>
        <w:t xml:space="preserve"> </w:t>
      </w:r>
      <w:r w:rsidRPr="005E6944">
        <w:rPr>
          <w:bCs/>
          <w:sz w:val="28"/>
          <w:szCs w:val="28"/>
        </w:rPr>
        <w:t>кислорода (МПК) позволяет судить о резервных возможностях дыхательной, сердечно - сосудистой и других адаптационных систем организма. Величина МПК зависит от развития и функционального состояния этих систем.</w:t>
      </w: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Pr="005E6944" w:rsidRDefault="00BF0361" w:rsidP="00BF0361">
      <w:pPr>
        <w:spacing w:line="360" w:lineRule="auto"/>
        <w:rPr>
          <w:b/>
          <w:bCs/>
          <w:sz w:val="28"/>
          <w:szCs w:val="28"/>
        </w:rPr>
      </w:pPr>
      <w:r w:rsidRPr="005E6944">
        <w:rPr>
          <w:b/>
          <w:bCs/>
          <w:sz w:val="28"/>
          <w:szCs w:val="28"/>
        </w:rPr>
        <w:lastRenderedPageBreak/>
        <w:t>Введение.</w:t>
      </w:r>
    </w:p>
    <w:p w:rsidR="00BF0361" w:rsidRPr="005E6944" w:rsidRDefault="00BF0361" w:rsidP="00BF0361">
      <w:pPr>
        <w:spacing w:line="360" w:lineRule="auto"/>
        <w:jc w:val="both"/>
        <w:rPr>
          <w:bCs/>
          <w:sz w:val="28"/>
          <w:szCs w:val="28"/>
        </w:rPr>
      </w:pPr>
      <w:r w:rsidRPr="005E6944">
        <w:rPr>
          <w:bCs/>
          <w:sz w:val="28"/>
          <w:szCs w:val="28"/>
        </w:rPr>
        <w:t xml:space="preserve">С точки зрения социальной медицины, выделяют три уровня оценки состояния здоровья: </w:t>
      </w:r>
    </w:p>
    <w:p w:rsidR="00BF0361" w:rsidRPr="005E6944" w:rsidRDefault="00BF0361" w:rsidP="00BF0361">
      <w:pPr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5E6944">
        <w:rPr>
          <w:bCs/>
          <w:sz w:val="28"/>
          <w:szCs w:val="28"/>
        </w:rPr>
        <w:t>доровье всего населения (популяции).</w:t>
      </w:r>
    </w:p>
    <w:p w:rsidR="00BF0361" w:rsidRPr="005E6944" w:rsidRDefault="00BF0361" w:rsidP="00BF0361">
      <w:pPr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5E6944">
        <w:rPr>
          <w:bCs/>
          <w:sz w:val="28"/>
          <w:szCs w:val="28"/>
        </w:rPr>
        <w:t>доровье малых групп (семейное здоровье)</w:t>
      </w:r>
    </w:p>
    <w:p w:rsidR="00BF0361" w:rsidRPr="005E6944" w:rsidRDefault="00BF0361" w:rsidP="00BF0361">
      <w:pPr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5E6944">
        <w:rPr>
          <w:bCs/>
          <w:sz w:val="28"/>
          <w:szCs w:val="28"/>
        </w:rPr>
        <w:t xml:space="preserve">доровье отдельного человека </w:t>
      </w:r>
      <w:proofErr w:type="gramStart"/>
      <w:r w:rsidRPr="005E6944">
        <w:rPr>
          <w:bCs/>
          <w:sz w:val="28"/>
          <w:szCs w:val="28"/>
        </w:rPr>
        <w:t xml:space="preserve">( </w:t>
      </w:r>
      <w:proofErr w:type="gramEnd"/>
      <w:r w:rsidRPr="005E6944">
        <w:rPr>
          <w:bCs/>
          <w:sz w:val="28"/>
          <w:szCs w:val="28"/>
        </w:rPr>
        <w:t>индивидуальное здоровье).</w:t>
      </w:r>
    </w:p>
    <w:p w:rsidR="00BF0361" w:rsidRPr="005E6944" w:rsidRDefault="00BF0361" w:rsidP="00BF0361">
      <w:pPr>
        <w:spacing w:line="360" w:lineRule="auto"/>
        <w:jc w:val="both"/>
        <w:rPr>
          <w:b/>
          <w:bCs/>
          <w:sz w:val="28"/>
          <w:szCs w:val="28"/>
        </w:rPr>
      </w:pPr>
      <w:r w:rsidRPr="005E6944">
        <w:rPr>
          <w:b/>
          <w:bCs/>
          <w:sz w:val="28"/>
          <w:szCs w:val="28"/>
        </w:rPr>
        <w:t>Для оценки  индивидуального здоровья используют:</w:t>
      </w:r>
    </w:p>
    <w:p w:rsidR="00BF0361" w:rsidRPr="005E6944" w:rsidRDefault="00BF0361" w:rsidP="00BF0361">
      <w:pPr>
        <w:numPr>
          <w:ilvl w:val="0"/>
          <w:numId w:val="2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5E6944">
        <w:rPr>
          <w:bCs/>
          <w:sz w:val="28"/>
          <w:szCs w:val="28"/>
        </w:rPr>
        <w:t xml:space="preserve">ровень и гармоничность физического и нервно – психического развития. Функциональные состояния организма в пределах среднестатистической нормы и наличие резервных возможностей.  </w:t>
      </w:r>
    </w:p>
    <w:p w:rsidR="00BF0361" w:rsidRPr="005E6944" w:rsidRDefault="00BF0361" w:rsidP="00BF036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gramStart"/>
      <w:r w:rsidRPr="005E6944">
        <w:rPr>
          <w:sz w:val="28"/>
          <w:szCs w:val="28"/>
        </w:rPr>
        <w:t>о</w:t>
      </w:r>
      <w:proofErr w:type="gramEnd"/>
      <w:r w:rsidRPr="005E6944">
        <w:rPr>
          <w:sz w:val="28"/>
          <w:szCs w:val="28"/>
        </w:rPr>
        <w:t>сновных физиологических  систем;</w:t>
      </w:r>
    </w:p>
    <w:p w:rsidR="00BF0361" w:rsidRPr="005E6944" w:rsidRDefault="00BF0361" w:rsidP="00BF036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E6944">
        <w:rPr>
          <w:sz w:val="28"/>
          <w:szCs w:val="28"/>
        </w:rPr>
        <w:t>ровень иммунной защиты;</w:t>
      </w:r>
    </w:p>
    <w:p w:rsidR="00BF0361" w:rsidRPr="005E6944" w:rsidRDefault="00BF0361" w:rsidP="00BF036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E6944">
        <w:rPr>
          <w:sz w:val="28"/>
          <w:szCs w:val="28"/>
        </w:rPr>
        <w:t>аличие или отсутствие хронического заболевания;</w:t>
      </w:r>
    </w:p>
    <w:p w:rsidR="00BF0361" w:rsidRPr="005E6944" w:rsidRDefault="00BF0361" w:rsidP="00BF0361">
      <w:pPr>
        <w:spacing w:line="360" w:lineRule="auto"/>
        <w:jc w:val="both"/>
        <w:rPr>
          <w:sz w:val="28"/>
          <w:szCs w:val="28"/>
        </w:rPr>
      </w:pPr>
      <w:r w:rsidRPr="005E6944">
        <w:rPr>
          <w:sz w:val="28"/>
          <w:szCs w:val="28"/>
        </w:rPr>
        <w:t xml:space="preserve">Уровень морально – волевых и ценностно-мотивационных  установок. </w:t>
      </w:r>
    </w:p>
    <w:p w:rsidR="00BF0361" w:rsidRPr="005E6944" w:rsidRDefault="00BF0361" w:rsidP="00BF0361">
      <w:pPr>
        <w:spacing w:line="360" w:lineRule="auto"/>
        <w:jc w:val="both"/>
        <w:rPr>
          <w:sz w:val="28"/>
          <w:szCs w:val="28"/>
        </w:rPr>
      </w:pPr>
      <w:r w:rsidRPr="005E6944">
        <w:rPr>
          <w:sz w:val="28"/>
          <w:szCs w:val="28"/>
        </w:rPr>
        <w:t>В своей работе я пытаюсь проанализировать функциональное состояние сердечно – сосудистой системы  с помощью теста МПК, КВ, КЭК.</w:t>
      </w:r>
    </w:p>
    <w:p w:rsidR="00BF0361" w:rsidRPr="005E6944" w:rsidRDefault="00BF0361" w:rsidP="00BF0361">
      <w:pPr>
        <w:spacing w:line="360" w:lineRule="auto"/>
        <w:jc w:val="both"/>
      </w:pPr>
      <w:r w:rsidRPr="005E6944">
        <w:rPr>
          <w:sz w:val="28"/>
          <w:szCs w:val="28"/>
        </w:rPr>
        <w:t>Всемирная организация здравоохранения считает тест МПК объективным обобщенным показателям резервных возможностей организма и, как следствие, - показателем общего состояния здоровья. Для оценки функционального состояния сердечно – сосудистой системы используется показатели частоты сердечных сокращений и артериальное давление</w:t>
      </w:r>
      <w:r w:rsidRPr="005E6944">
        <w:t xml:space="preserve">.    </w:t>
      </w: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Pr="005E6944" w:rsidRDefault="00BF0361" w:rsidP="00BF0361">
      <w:pPr>
        <w:spacing w:line="360" w:lineRule="auto"/>
        <w:rPr>
          <w:b/>
          <w:sz w:val="28"/>
          <w:szCs w:val="28"/>
        </w:rPr>
      </w:pPr>
      <w:r w:rsidRPr="005E6944">
        <w:rPr>
          <w:b/>
          <w:bCs/>
          <w:sz w:val="28"/>
          <w:szCs w:val="28"/>
        </w:rPr>
        <w:lastRenderedPageBreak/>
        <w:t>Техника постановки эксперимента.</w:t>
      </w:r>
    </w:p>
    <w:p w:rsidR="00BF0361" w:rsidRPr="005E6944" w:rsidRDefault="00BF0361" w:rsidP="00BF0361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E6944">
        <w:rPr>
          <w:sz w:val="28"/>
          <w:szCs w:val="28"/>
        </w:rPr>
        <w:t>Измерить массу тела испытуемого.</w:t>
      </w:r>
    </w:p>
    <w:p w:rsidR="00BF0361" w:rsidRPr="005E6944" w:rsidRDefault="00BF0361" w:rsidP="00BF0361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E6944">
        <w:rPr>
          <w:sz w:val="28"/>
          <w:szCs w:val="28"/>
        </w:rPr>
        <w:t>По команде экспериментатора испытуемые начинают восхождения на ступеньку в течение 4 минут в среднем темпе.</w:t>
      </w:r>
    </w:p>
    <w:p w:rsidR="00BF0361" w:rsidRPr="005E6944" w:rsidRDefault="00BF0361" w:rsidP="00BF0361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E6944">
        <w:rPr>
          <w:sz w:val="28"/>
          <w:szCs w:val="28"/>
        </w:rPr>
        <w:t>После завершения восхождений подсчитывается пульс.</w:t>
      </w:r>
    </w:p>
    <w:p w:rsidR="00BF0361" w:rsidRPr="005E6944" w:rsidRDefault="00BF0361" w:rsidP="00BF0361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E6944">
        <w:rPr>
          <w:sz w:val="28"/>
          <w:szCs w:val="28"/>
        </w:rPr>
        <w:t>Рассчитывается мощность работы по формуле:</w:t>
      </w:r>
    </w:p>
    <w:p w:rsidR="00BF0361" w:rsidRPr="005E6944" w:rsidRDefault="00BF0361" w:rsidP="00BF03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E6944">
        <w:rPr>
          <w:sz w:val="28"/>
          <w:szCs w:val="28"/>
          <w:lang w:val="en-US"/>
        </w:rPr>
        <w:t>N</w:t>
      </w:r>
      <w:r w:rsidRPr="005E6944">
        <w:rPr>
          <w:sz w:val="28"/>
          <w:szCs w:val="28"/>
        </w:rPr>
        <w:t>=</w:t>
      </w:r>
      <w:r w:rsidRPr="005E6944">
        <w:rPr>
          <w:sz w:val="28"/>
          <w:szCs w:val="28"/>
          <w:lang w:val="en-US"/>
        </w:rPr>
        <w:t>m</w:t>
      </w:r>
      <w:r w:rsidRPr="005E6944">
        <w:rPr>
          <w:sz w:val="28"/>
          <w:szCs w:val="28"/>
        </w:rPr>
        <w:t xml:space="preserve"> </w:t>
      </w:r>
      <w:r w:rsidRPr="005E6944">
        <w:rPr>
          <w:sz w:val="28"/>
          <w:szCs w:val="28"/>
          <w:lang w:val="en-US"/>
        </w:rPr>
        <w:t>x</w:t>
      </w:r>
      <w:r w:rsidRPr="005E6944">
        <w:rPr>
          <w:sz w:val="28"/>
          <w:szCs w:val="28"/>
        </w:rPr>
        <w:t xml:space="preserve"> </w:t>
      </w:r>
      <w:r w:rsidRPr="005E6944">
        <w:rPr>
          <w:sz w:val="28"/>
          <w:szCs w:val="28"/>
          <w:lang w:val="en-US"/>
        </w:rPr>
        <w:t>H</w:t>
      </w:r>
      <w:r w:rsidRPr="005E6944">
        <w:rPr>
          <w:sz w:val="28"/>
          <w:szCs w:val="28"/>
        </w:rPr>
        <w:t xml:space="preserve"> </w:t>
      </w:r>
      <w:r w:rsidRPr="005E6944">
        <w:rPr>
          <w:sz w:val="28"/>
          <w:szCs w:val="28"/>
          <w:lang w:val="en-US"/>
        </w:rPr>
        <w:t>x</w:t>
      </w:r>
      <w:r w:rsidRPr="005E6944">
        <w:rPr>
          <w:sz w:val="28"/>
          <w:szCs w:val="28"/>
        </w:rPr>
        <w:t xml:space="preserve"> </w:t>
      </w:r>
      <w:r w:rsidRPr="005E6944">
        <w:rPr>
          <w:sz w:val="28"/>
          <w:szCs w:val="28"/>
          <w:lang w:val="en-US"/>
        </w:rPr>
        <w:t>n</w:t>
      </w:r>
      <w:r w:rsidRPr="005E6944">
        <w:rPr>
          <w:sz w:val="28"/>
          <w:szCs w:val="28"/>
        </w:rPr>
        <w:t xml:space="preserve"> </w:t>
      </w:r>
      <w:r w:rsidRPr="005E6944">
        <w:rPr>
          <w:sz w:val="28"/>
          <w:szCs w:val="28"/>
          <w:lang w:val="en-US"/>
        </w:rPr>
        <w:t>x</w:t>
      </w:r>
      <w:r w:rsidRPr="005E6944">
        <w:rPr>
          <w:sz w:val="28"/>
          <w:szCs w:val="28"/>
        </w:rPr>
        <w:t xml:space="preserve"> </w:t>
      </w:r>
      <w:r w:rsidRPr="005E6944">
        <w:rPr>
          <w:sz w:val="28"/>
          <w:szCs w:val="28"/>
          <w:lang w:val="en-US"/>
        </w:rPr>
        <w:t>K</w:t>
      </w:r>
      <w:r w:rsidRPr="005E6944">
        <w:rPr>
          <w:sz w:val="28"/>
          <w:szCs w:val="28"/>
        </w:rPr>
        <w:t>,</w:t>
      </w:r>
    </w:p>
    <w:p w:rsidR="00BF0361" w:rsidRDefault="00BF0361" w:rsidP="00BF0361">
      <w:pPr>
        <w:spacing w:line="360" w:lineRule="auto"/>
        <w:rPr>
          <w:sz w:val="28"/>
          <w:szCs w:val="28"/>
        </w:rPr>
      </w:pPr>
      <w:r w:rsidRPr="005E6944">
        <w:rPr>
          <w:sz w:val="28"/>
          <w:szCs w:val="28"/>
        </w:rPr>
        <w:t xml:space="preserve">      Где </w:t>
      </w:r>
      <w:r w:rsidRPr="005E6944">
        <w:rPr>
          <w:sz w:val="28"/>
          <w:szCs w:val="28"/>
          <w:lang w:val="en-US"/>
        </w:rPr>
        <w:t>m</w:t>
      </w:r>
      <w:r w:rsidRPr="005E6944">
        <w:rPr>
          <w:sz w:val="28"/>
          <w:szCs w:val="28"/>
        </w:rPr>
        <w:t xml:space="preserve">- масса тела, </w:t>
      </w:r>
      <w:r w:rsidRPr="005E6944">
        <w:rPr>
          <w:sz w:val="28"/>
          <w:szCs w:val="28"/>
          <w:lang w:val="en-US"/>
        </w:rPr>
        <w:t>H</w:t>
      </w:r>
      <w:r w:rsidRPr="005E6944">
        <w:rPr>
          <w:sz w:val="28"/>
          <w:szCs w:val="28"/>
        </w:rPr>
        <w:t xml:space="preserve">-высота скамейки, </w:t>
      </w:r>
      <w:r w:rsidRPr="005E6944">
        <w:rPr>
          <w:sz w:val="28"/>
          <w:szCs w:val="28"/>
          <w:lang w:val="en-US"/>
        </w:rPr>
        <w:t>K</w:t>
      </w:r>
      <w:r w:rsidRPr="005E6944">
        <w:rPr>
          <w:sz w:val="28"/>
          <w:szCs w:val="28"/>
        </w:rPr>
        <w:t xml:space="preserve">-коэффициент, </w:t>
      </w:r>
      <w:proofErr w:type="spellStart"/>
      <w:r w:rsidRPr="005E6944">
        <w:rPr>
          <w:sz w:val="28"/>
          <w:szCs w:val="28"/>
        </w:rPr>
        <w:t>учитыва</w:t>
      </w:r>
      <w:proofErr w:type="spellEnd"/>
      <w:r>
        <w:rPr>
          <w:sz w:val="28"/>
          <w:szCs w:val="28"/>
        </w:rPr>
        <w:t>-</w:t>
      </w:r>
    </w:p>
    <w:p w:rsidR="00BF0361" w:rsidRPr="005E6944" w:rsidRDefault="00BF0361" w:rsidP="00BF03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Pr="005E6944">
        <w:rPr>
          <w:sz w:val="28"/>
          <w:szCs w:val="28"/>
        </w:rPr>
        <w:t>ющий</w:t>
      </w:r>
      <w:proofErr w:type="spellEnd"/>
      <w:r w:rsidRPr="005E6944">
        <w:rPr>
          <w:sz w:val="28"/>
          <w:szCs w:val="28"/>
        </w:rPr>
        <w:t xml:space="preserve"> величину работы при спуске со ступеньки, </w:t>
      </w:r>
      <w:r w:rsidRPr="005E6944">
        <w:rPr>
          <w:sz w:val="28"/>
          <w:szCs w:val="28"/>
          <w:lang w:val="en-US"/>
        </w:rPr>
        <w:t>n</w:t>
      </w:r>
      <w:r w:rsidRPr="005E6944">
        <w:rPr>
          <w:sz w:val="28"/>
          <w:szCs w:val="28"/>
        </w:rPr>
        <w:t xml:space="preserve">-число восхождений. </w:t>
      </w:r>
    </w:p>
    <w:p w:rsidR="00BF0361" w:rsidRPr="005E6944" w:rsidRDefault="00BF0361" w:rsidP="00BF03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E6944">
        <w:rPr>
          <w:sz w:val="28"/>
          <w:szCs w:val="28"/>
        </w:rPr>
        <w:t xml:space="preserve">5.     Рассчитать величину МПК по формуле </w:t>
      </w:r>
      <w:proofErr w:type="spellStart"/>
      <w:r w:rsidRPr="005E6944">
        <w:rPr>
          <w:sz w:val="28"/>
          <w:szCs w:val="28"/>
        </w:rPr>
        <w:t>Добельна</w:t>
      </w:r>
      <w:proofErr w:type="spellEnd"/>
      <w:r w:rsidRPr="005E6944">
        <w:rPr>
          <w:sz w:val="28"/>
          <w:szCs w:val="28"/>
        </w:rPr>
        <w:t>.</w:t>
      </w:r>
    </w:p>
    <w:p w:rsidR="00BF0361" w:rsidRPr="005E6944" w:rsidRDefault="00BF0361" w:rsidP="00BF0361">
      <w:pPr>
        <w:spacing w:line="360" w:lineRule="auto"/>
        <w:rPr>
          <w:sz w:val="28"/>
          <w:szCs w:val="28"/>
          <w:lang w:val="en-US"/>
        </w:rPr>
      </w:pPr>
      <w:r w:rsidRPr="00BF0361">
        <w:rPr>
          <w:sz w:val="28"/>
          <w:szCs w:val="28"/>
        </w:rPr>
        <w:t xml:space="preserve">      </w:t>
      </w:r>
      <w:r w:rsidRPr="005E6944">
        <w:rPr>
          <w:sz w:val="28"/>
          <w:szCs w:val="28"/>
        </w:rPr>
        <w:t>МПК</w:t>
      </w:r>
      <w:r w:rsidRPr="005E6944">
        <w:rPr>
          <w:sz w:val="28"/>
          <w:szCs w:val="28"/>
          <w:lang w:val="en-US"/>
        </w:rPr>
        <w:t>=(A x N):</w:t>
      </w:r>
      <w:proofErr w:type="gramStart"/>
      <w:r w:rsidRPr="005E6944">
        <w:rPr>
          <w:sz w:val="28"/>
          <w:szCs w:val="28"/>
          <w:lang w:val="en-US"/>
        </w:rPr>
        <w:t>(H</w:t>
      </w:r>
      <w:proofErr w:type="gramEnd"/>
      <w:r w:rsidRPr="005E6944">
        <w:rPr>
          <w:sz w:val="28"/>
          <w:szCs w:val="28"/>
          <w:lang w:val="en-US"/>
        </w:rPr>
        <w:t xml:space="preserve"> –S) x K x 100</w:t>
      </w:r>
    </w:p>
    <w:p w:rsidR="00BF0361" w:rsidRPr="005E6944" w:rsidRDefault="00BF0361" w:rsidP="00BF0361">
      <w:pPr>
        <w:spacing w:line="360" w:lineRule="auto"/>
        <w:rPr>
          <w:sz w:val="28"/>
          <w:szCs w:val="28"/>
        </w:rPr>
      </w:pPr>
      <w:r w:rsidRPr="00797306">
        <w:rPr>
          <w:sz w:val="28"/>
          <w:szCs w:val="28"/>
          <w:lang w:val="en-US"/>
        </w:rPr>
        <w:t xml:space="preserve"> </w:t>
      </w:r>
      <w:r w:rsidRPr="00BF0361">
        <w:rPr>
          <w:sz w:val="28"/>
          <w:szCs w:val="28"/>
          <w:lang w:val="en-US"/>
        </w:rPr>
        <w:t xml:space="preserve">  </w:t>
      </w:r>
      <w:r w:rsidRPr="00797306">
        <w:rPr>
          <w:sz w:val="28"/>
          <w:szCs w:val="28"/>
          <w:lang w:val="en-US"/>
        </w:rPr>
        <w:t xml:space="preserve"> </w:t>
      </w:r>
      <w:r w:rsidRPr="00BF0361">
        <w:rPr>
          <w:sz w:val="28"/>
          <w:szCs w:val="28"/>
          <w:lang w:val="en-US"/>
        </w:rPr>
        <w:t xml:space="preserve"> </w:t>
      </w:r>
      <w:r w:rsidRPr="00797306">
        <w:rPr>
          <w:sz w:val="28"/>
          <w:szCs w:val="28"/>
          <w:lang w:val="en-US"/>
        </w:rPr>
        <w:t xml:space="preserve"> </w:t>
      </w:r>
      <w:r w:rsidRPr="005E6944">
        <w:rPr>
          <w:sz w:val="28"/>
          <w:szCs w:val="28"/>
        </w:rPr>
        <w:t>6.     Рассчитать относительную величину МПК.</w:t>
      </w:r>
    </w:p>
    <w:p w:rsidR="00BF0361" w:rsidRPr="005E6944" w:rsidRDefault="00BF0361" w:rsidP="00BF03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Pr="005E6944">
        <w:rPr>
          <w:sz w:val="28"/>
          <w:szCs w:val="28"/>
        </w:rPr>
        <w:t>МПКотн.=МПК</w:t>
      </w:r>
      <w:proofErr w:type="spellEnd"/>
      <w:r w:rsidRPr="005E6944">
        <w:rPr>
          <w:sz w:val="28"/>
          <w:szCs w:val="28"/>
        </w:rPr>
        <w:t xml:space="preserve">: </w:t>
      </w:r>
      <w:r w:rsidRPr="005E6944">
        <w:rPr>
          <w:sz w:val="28"/>
          <w:szCs w:val="28"/>
          <w:lang w:val="en-US"/>
        </w:rPr>
        <w:t>m</w:t>
      </w:r>
    </w:p>
    <w:p w:rsidR="00BF0361" w:rsidRPr="005E6944" w:rsidRDefault="00BF0361" w:rsidP="00BF0361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E6944">
        <w:rPr>
          <w:sz w:val="28"/>
          <w:szCs w:val="28"/>
        </w:rPr>
        <w:t xml:space="preserve">Рассчитать КВ по формуле: КВ= </w:t>
      </w:r>
      <w:proofErr w:type="gramStart"/>
      <w:r w:rsidRPr="005E6944">
        <w:rPr>
          <w:sz w:val="28"/>
          <w:szCs w:val="28"/>
        </w:rPr>
        <w:t xml:space="preserve">( </w:t>
      </w:r>
      <w:proofErr w:type="gramEnd"/>
      <w:r w:rsidRPr="005E6944">
        <w:rPr>
          <w:sz w:val="28"/>
          <w:szCs w:val="28"/>
        </w:rPr>
        <w:t xml:space="preserve">ЧСС </w:t>
      </w:r>
      <w:r w:rsidRPr="005E6944">
        <w:rPr>
          <w:sz w:val="28"/>
          <w:szCs w:val="28"/>
          <w:lang w:val="en-US"/>
        </w:rPr>
        <w:t>x</w:t>
      </w:r>
      <w:r w:rsidRPr="005E6944">
        <w:rPr>
          <w:sz w:val="28"/>
          <w:szCs w:val="28"/>
        </w:rPr>
        <w:t xml:space="preserve"> 10 ) : пульсовое давление.</w:t>
      </w:r>
    </w:p>
    <w:p w:rsidR="00BF0361" w:rsidRPr="005E6944" w:rsidRDefault="00BF0361" w:rsidP="00BF0361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E6944">
        <w:rPr>
          <w:sz w:val="28"/>
          <w:szCs w:val="28"/>
        </w:rPr>
        <w:t xml:space="preserve">Рассчитать КЭК по формуле: </w:t>
      </w:r>
      <w:proofErr w:type="gramStart"/>
      <w:r w:rsidRPr="005E6944">
        <w:rPr>
          <w:sz w:val="28"/>
          <w:szCs w:val="28"/>
        </w:rPr>
        <w:t>КЭК=(</w:t>
      </w:r>
      <w:proofErr w:type="spellStart"/>
      <w:r w:rsidRPr="005E6944">
        <w:rPr>
          <w:sz w:val="28"/>
          <w:szCs w:val="28"/>
        </w:rPr>
        <w:t>АДсист</w:t>
      </w:r>
      <w:proofErr w:type="spellEnd"/>
      <w:r w:rsidRPr="005E6944">
        <w:rPr>
          <w:sz w:val="28"/>
          <w:szCs w:val="28"/>
        </w:rPr>
        <w:t>.</w:t>
      </w:r>
      <w:proofErr w:type="gramEnd"/>
      <w:r w:rsidRPr="005E6944">
        <w:rPr>
          <w:sz w:val="28"/>
          <w:szCs w:val="28"/>
        </w:rPr>
        <w:t xml:space="preserve"> – </w:t>
      </w:r>
      <w:proofErr w:type="spellStart"/>
      <w:proofErr w:type="gramStart"/>
      <w:r w:rsidRPr="005E6944">
        <w:rPr>
          <w:sz w:val="28"/>
          <w:szCs w:val="28"/>
        </w:rPr>
        <w:t>АДдиаст</w:t>
      </w:r>
      <w:proofErr w:type="spellEnd"/>
      <w:r w:rsidRPr="005E6944">
        <w:rPr>
          <w:sz w:val="28"/>
          <w:szCs w:val="28"/>
        </w:rPr>
        <w:t xml:space="preserve">.) </w:t>
      </w:r>
      <w:r w:rsidRPr="005E6944">
        <w:rPr>
          <w:sz w:val="28"/>
          <w:szCs w:val="28"/>
          <w:lang w:val="en-US"/>
        </w:rPr>
        <w:t>x</w:t>
      </w:r>
      <w:r w:rsidRPr="005E6944">
        <w:rPr>
          <w:sz w:val="28"/>
          <w:szCs w:val="28"/>
        </w:rPr>
        <w:t xml:space="preserve"> ЧСС.</w:t>
      </w:r>
      <w:proofErr w:type="gramEnd"/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b/>
          <w:bCs/>
          <w:sz w:val="28"/>
          <w:szCs w:val="28"/>
        </w:rPr>
      </w:pPr>
    </w:p>
    <w:p w:rsidR="00BF0361" w:rsidRPr="00BF0361" w:rsidRDefault="00BF0361" w:rsidP="00BF0361">
      <w:pPr>
        <w:rPr>
          <w:b/>
          <w:bCs/>
          <w:sz w:val="28"/>
          <w:szCs w:val="28"/>
        </w:rPr>
      </w:pPr>
      <w:r w:rsidRPr="00BF0361">
        <w:rPr>
          <w:b/>
          <w:bCs/>
          <w:sz w:val="28"/>
          <w:szCs w:val="28"/>
        </w:rPr>
        <w:lastRenderedPageBreak/>
        <w:t>Сводная таблица МПК 2010 год.</w:t>
      </w:r>
    </w:p>
    <w:p w:rsidR="00BF0361" w:rsidRPr="00BF0361" w:rsidRDefault="00BF0361" w:rsidP="00BF0361">
      <w:pPr>
        <w:jc w:val="center"/>
        <w:rPr>
          <w:b/>
          <w:sz w:val="28"/>
          <w:szCs w:val="28"/>
        </w:rPr>
      </w:pPr>
    </w:p>
    <w:tbl>
      <w:tblPr>
        <w:tblW w:w="9385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58"/>
        <w:gridCol w:w="567"/>
        <w:gridCol w:w="851"/>
        <w:gridCol w:w="850"/>
        <w:gridCol w:w="992"/>
        <w:gridCol w:w="993"/>
        <w:gridCol w:w="992"/>
        <w:gridCol w:w="992"/>
        <w:gridCol w:w="1290"/>
      </w:tblGrid>
      <w:tr w:rsidR="00BF0361" w:rsidRPr="00BF0361" w:rsidTr="00864025">
        <w:trPr>
          <w:trHeight w:val="1530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</w:p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Ф. И. ученика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F0361">
              <w:rPr>
                <w:sz w:val="28"/>
                <w:szCs w:val="28"/>
              </w:rPr>
              <w:t>Воз-раст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Масса тела (</w:t>
            </w:r>
            <w:proofErr w:type="gramStart"/>
            <w:r w:rsidRPr="00BF0361">
              <w:rPr>
                <w:sz w:val="28"/>
                <w:szCs w:val="28"/>
              </w:rPr>
              <w:t>кг</w:t>
            </w:r>
            <w:proofErr w:type="gramEnd"/>
            <w:r w:rsidRPr="00BF0361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Пульс на 5 минуте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F0361">
              <w:rPr>
                <w:sz w:val="28"/>
                <w:szCs w:val="28"/>
              </w:rPr>
              <w:t>Коли-чество</w:t>
            </w:r>
            <w:proofErr w:type="spellEnd"/>
            <w:proofErr w:type="gramEnd"/>
            <w:r w:rsidRPr="00BF0361">
              <w:rPr>
                <w:sz w:val="28"/>
                <w:szCs w:val="28"/>
              </w:rPr>
              <w:t xml:space="preserve"> </w:t>
            </w:r>
            <w:proofErr w:type="spellStart"/>
            <w:r w:rsidRPr="00BF0361">
              <w:rPr>
                <w:sz w:val="28"/>
                <w:szCs w:val="28"/>
              </w:rPr>
              <w:t>подъё-мов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F0361">
              <w:rPr>
                <w:sz w:val="28"/>
                <w:szCs w:val="28"/>
              </w:rPr>
              <w:t>Мощно-сть</w:t>
            </w:r>
            <w:proofErr w:type="spellEnd"/>
            <w:proofErr w:type="gramEnd"/>
            <w:r w:rsidRPr="00BF0361">
              <w:rPr>
                <w:sz w:val="28"/>
                <w:szCs w:val="28"/>
              </w:rPr>
              <w:t xml:space="preserve"> работы (кг 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МПК     (мл)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 xml:space="preserve">МПК </w:t>
            </w:r>
            <w:proofErr w:type="spellStart"/>
            <w:proofErr w:type="gramStart"/>
            <w:r w:rsidRPr="00BF0361">
              <w:rPr>
                <w:sz w:val="28"/>
                <w:szCs w:val="28"/>
              </w:rPr>
              <w:t>относи-тельно</w:t>
            </w:r>
            <w:proofErr w:type="spellEnd"/>
            <w:proofErr w:type="gramEnd"/>
            <w:r w:rsidRPr="00BF0361">
              <w:rPr>
                <w:sz w:val="28"/>
                <w:szCs w:val="28"/>
              </w:rPr>
              <w:t xml:space="preserve"> (мл  кг)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 xml:space="preserve">Оценка </w:t>
            </w:r>
            <w:proofErr w:type="gramStart"/>
            <w:r w:rsidRPr="00BF0361">
              <w:rPr>
                <w:sz w:val="28"/>
                <w:szCs w:val="28"/>
              </w:rPr>
              <w:t>резервных</w:t>
            </w:r>
            <w:proofErr w:type="gramEnd"/>
            <w:r w:rsidRPr="00BF0361">
              <w:rPr>
                <w:sz w:val="28"/>
                <w:szCs w:val="28"/>
              </w:rPr>
              <w:t xml:space="preserve"> </w:t>
            </w:r>
            <w:proofErr w:type="spellStart"/>
            <w:r w:rsidRPr="00BF0361">
              <w:rPr>
                <w:sz w:val="28"/>
                <w:szCs w:val="28"/>
              </w:rPr>
              <w:t>возможнос-тей</w:t>
            </w:r>
            <w:proofErr w:type="spellEnd"/>
            <w:r w:rsidRPr="00BF0361">
              <w:rPr>
                <w:sz w:val="28"/>
                <w:szCs w:val="28"/>
              </w:rPr>
              <w:t xml:space="preserve"> ССС</w:t>
            </w:r>
          </w:p>
        </w:tc>
      </w:tr>
      <w:tr w:rsidR="00BF0361" w:rsidRPr="00BF0361" w:rsidTr="00864025">
        <w:trPr>
          <w:trHeight w:val="540"/>
          <w:tblCellSpacing w:w="0" w:type="dxa"/>
        </w:trPr>
        <w:tc>
          <w:tcPr>
            <w:tcW w:w="93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F0361" w:rsidRPr="00BF0361" w:rsidRDefault="00BF0361" w:rsidP="00864025">
            <w:pPr>
              <w:jc w:val="center"/>
              <w:rPr>
                <w:b/>
                <w:bCs/>
                <w:sz w:val="28"/>
                <w:szCs w:val="28"/>
              </w:rPr>
            </w:pPr>
            <w:r w:rsidRPr="00BF0361">
              <w:rPr>
                <w:b/>
                <w:bCs/>
                <w:sz w:val="28"/>
                <w:szCs w:val="28"/>
              </w:rPr>
              <w:t>МАЛЬЧИКИ</w:t>
            </w:r>
            <w:r w:rsidRPr="00BF0361">
              <w:rPr>
                <w:b/>
                <w:bCs/>
                <w:sz w:val="28"/>
                <w:szCs w:val="28"/>
                <w:lang w:val="en-US"/>
              </w:rPr>
              <w:t xml:space="preserve"> 9 </w:t>
            </w:r>
            <w:r w:rsidRPr="00BF0361">
              <w:rPr>
                <w:b/>
                <w:bCs/>
                <w:sz w:val="28"/>
                <w:szCs w:val="28"/>
              </w:rPr>
              <w:t>КЛАСС</w:t>
            </w:r>
          </w:p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</w:p>
        </w:tc>
      </w:tr>
      <w:tr w:rsidR="00BF0361" w:rsidRPr="00BF0361" w:rsidTr="00864025">
        <w:trPr>
          <w:trHeight w:val="608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1327AE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Трухин </w:t>
            </w:r>
            <w:r w:rsidR="00BF0361" w:rsidRPr="00BF0361">
              <w:rPr>
                <w:sz w:val="28"/>
                <w:szCs w:val="28"/>
              </w:rPr>
              <w:t xml:space="preserve"> К.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</w:t>
            </w:r>
            <w:r w:rsidRPr="00BF036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127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2934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  <w:lang w:val="en-US"/>
              </w:rPr>
              <w:t>3029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 xml:space="preserve">Высокая </w:t>
            </w:r>
          </w:p>
        </w:tc>
      </w:tr>
      <w:tr w:rsidR="00BF0361" w:rsidRPr="00BF0361" w:rsidTr="00864025">
        <w:trPr>
          <w:trHeight w:val="345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1327AE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>
              <w:rPr>
                <w:sz w:val="28"/>
                <w:szCs w:val="28"/>
              </w:rPr>
              <w:t>Костюков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0361" w:rsidRPr="00BF0361">
              <w:rPr>
                <w:sz w:val="28"/>
                <w:szCs w:val="28"/>
              </w:rPr>
              <w:t>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2202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2154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F0361">
              <w:rPr>
                <w:sz w:val="28"/>
                <w:szCs w:val="28"/>
              </w:rPr>
              <w:t>Удовлетво-рительная</w:t>
            </w:r>
            <w:proofErr w:type="spellEnd"/>
            <w:proofErr w:type="gramEnd"/>
          </w:p>
        </w:tc>
      </w:tr>
      <w:tr w:rsidR="00BF0361" w:rsidRPr="00BF0361" w:rsidTr="00864025">
        <w:trPr>
          <w:trHeight w:val="526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1327AE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spellStart"/>
            <w:r>
              <w:rPr>
                <w:sz w:val="28"/>
                <w:szCs w:val="28"/>
              </w:rPr>
              <w:t>Худиев</w:t>
            </w:r>
            <w:proofErr w:type="spellEnd"/>
            <w:r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3358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3285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Высокая</w:t>
            </w:r>
          </w:p>
        </w:tc>
      </w:tr>
      <w:tr w:rsidR="00BF0361" w:rsidRPr="00BF0361" w:rsidTr="00864025">
        <w:trPr>
          <w:trHeight w:val="534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1327AE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BF0361" w:rsidRPr="00BF0361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митриенко</w:t>
            </w:r>
            <w:r w:rsidR="00BF0361" w:rsidRPr="00BF0361">
              <w:rPr>
                <w:sz w:val="28"/>
                <w:szCs w:val="28"/>
              </w:rPr>
              <w:t>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119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2738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2518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Низкая</w:t>
            </w:r>
          </w:p>
        </w:tc>
      </w:tr>
      <w:tr w:rsidR="00BF0361" w:rsidRPr="00BF0361" w:rsidTr="00864025">
        <w:trPr>
          <w:trHeight w:val="528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1327AE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Малютин </w:t>
            </w:r>
            <w:r w:rsidR="00BF0361" w:rsidRPr="00BF0361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3881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4508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Высокая</w:t>
            </w:r>
          </w:p>
        </w:tc>
      </w:tr>
      <w:tr w:rsidR="00BF0361" w:rsidRPr="00BF0361" w:rsidTr="00864025">
        <w:trPr>
          <w:trHeight w:val="550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1327AE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Левин </w:t>
            </w:r>
            <w:r w:rsidR="00BF0361" w:rsidRPr="00BF0361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2675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Высокая</w:t>
            </w:r>
          </w:p>
        </w:tc>
      </w:tr>
      <w:tr w:rsidR="00BF0361" w:rsidRPr="00BF0361" w:rsidTr="00864025">
        <w:trPr>
          <w:trHeight w:val="530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7.Верхотуров</w:t>
            </w:r>
            <w:r w:rsidR="001327AE">
              <w:rPr>
                <w:sz w:val="28"/>
                <w:szCs w:val="28"/>
              </w:rPr>
              <w:t xml:space="preserve"> </w:t>
            </w:r>
            <w:r w:rsidRPr="00BF0361">
              <w:rPr>
                <w:sz w:val="28"/>
                <w:szCs w:val="28"/>
              </w:rPr>
              <w:t>П.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72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3629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5188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72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Высокая</w:t>
            </w:r>
          </w:p>
        </w:tc>
      </w:tr>
      <w:tr w:rsidR="00BF0361" w:rsidRPr="00BF0361" w:rsidTr="00864025">
        <w:trPr>
          <w:trHeight w:val="538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1327AE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proofErr w:type="spellStart"/>
            <w:r>
              <w:rPr>
                <w:sz w:val="28"/>
                <w:szCs w:val="28"/>
              </w:rPr>
              <w:t>Ващук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0361" w:rsidRPr="00BF0361">
              <w:rPr>
                <w:sz w:val="28"/>
                <w:szCs w:val="28"/>
              </w:rPr>
              <w:t xml:space="preserve"> 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2778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1986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Низкая</w:t>
            </w:r>
          </w:p>
        </w:tc>
      </w:tr>
      <w:tr w:rsidR="00BF0361" w:rsidRPr="00BF0361" w:rsidTr="00864025">
        <w:trPr>
          <w:trHeight w:val="532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9. Ку</w:t>
            </w:r>
            <w:r w:rsidR="001327AE">
              <w:rPr>
                <w:sz w:val="28"/>
                <w:szCs w:val="28"/>
              </w:rPr>
              <w:t>зьмин</w:t>
            </w:r>
            <w:r w:rsidRPr="00BF0361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2399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5573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99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Высокая</w:t>
            </w:r>
          </w:p>
        </w:tc>
      </w:tr>
      <w:tr w:rsidR="00BF0361" w:rsidRPr="00BF0361" w:rsidTr="00864025">
        <w:trPr>
          <w:trHeight w:val="554"/>
          <w:tblCellSpacing w:w="0" w:type="dxa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1327AE" w:rsidP="00864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proofErr w:type="spellStart"/>
            <w:r>
              <w:rPr>
                <w:sz w:val="28"/>
                <w:szCs w:val="28"/>
              </w:rPr>
              <w:t>Сафарычев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0361" w:rsidRPr="00BF0361">
              <w:rPr>
                <w:sz w:val="28"/>
                <w:szCs w:val="28"/>
              </w:rPr>
              <w:t>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2359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3368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Высокая</w:t>
            </w:r>
          </w:p>
        </w:tc>
      </w:tr>
    </w:tbl>
    <w:p w:rsidR="00BF0361" w:rsidRPr="00BF0361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1327AE" w:rsidRDefault="001327AE" w:rsidP="00BF0361">
      <w:pPr>
        <w:rPr>
          <w:sz w:val="28"/>
          <w:szCs w:val="28"/>
        </w:rPr>
      </w:pPr>
    </w:p>
    <w:p w:rsidR="00BF0361" w:rsidRDefault="00BF0361" w:rsidP="00BF0361">
      <w:pPr>
        <w:jc w:val="center"/>
        <w:rPr>
          <w:b/>
          <w:bCs/>
          <w:sz w:val="28"/>
          <w:szCs w:val="28"/>
        </w:rPr>
      </w:pPr>
    </w:p>
    <w:p w:rsidR="00BF0361" w:rsidRPr="001327AE" w:rsidRDefault="00BF0361" w:rsidP="00BF0361">
      <w:pPr>
        <w:rPr>
          <w:sz w:val="28"/>
          <w:szCs w:val="28"/>
        </w:rPr>
      </w:pPr>
      <w:r w:rsidRPr="001327AE">
        <w:rPr>
          <w:b/>
          <w:bCs/>
          <w:sz w:val="28"/>
          <w:szCs w:val="28"/>
        </w:rPr>
        <w:lastRenderedPageBreak/>
        <w:t>Сводная таблица МПК 2010 год.</w:t>
      </w:r>
    </w:p>
    <w:p w:rsidR="00BF0361" w:rsidRPr="001327AE" w:rsidRDefault="00BF0361" w:rsidP="00BF0361">
      <w:pPr>
        <w:rPr>
          <w:sz w:val="28"/>
          <w:szCs w:val="28"/>
        </w:rPr>
      </w:pPr>
    </w:p>
    <w:tbl>
      <w:tblPr>
        <w:tblW w:w="8325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16"/>
        <w:gridCol w:w="563"/>
        <w:gridCol w:w="713"/>
        <w:gridCol w:w="709"/>
        <w:gridCol w:w="850"/>
        <w:gridCol w:w="851"/>
        <w:gridCol w:w="850"/>
        <w:gridCol w:w="851"/>
        <w:gridCol w:w="1222"/>
      </w:tblGrid>
      <w:tr w:rsidR="00BF0361" w:rsidRPr="001327AE" w:rsidTr="00864025">
        <w:trPr>
          <w:trHeight w:val="810"/>
          <w:tblCellSpacing w:w="0" w:type="dxa"/>
        </w:trPr>
        <w:tc>
          <w:tcPr>
            <w:tcW w:w="83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b/>
                <w:bCs/>
                <w:sz w:val="28"/>
                <w:szCs w:val="28"/>
              </w:rPr>
              <w:t>ДЕВОЧКИ 9 КЛАСС</w:t>
            </w:r>
          </w:p>
        </w:tc>
      </w:tr>
      <w:tr w:rsidR="00BF0361" w:rsidRPr="001327AE" w:rsidTr="00864025">
        <w:trPr>
          <w:trHeight w:val="660"/>
          <w:tblCellSpacing w:w="0" w:type="dxa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1.Блинникова</w:t>
            </w:r>
            <w:proofErr w:type="gramStart"/>
            <w:r w:rsidRPr="001327AE">
              <w:rPr>
                <w:sz w:val="28"/>
                <w:szCs w:val="28"/>
              </w:rPr>
              <w:t>.О</w:t>
            </w:r>
            <w:proofErr w:type="gramEnd"/>
            <w:r w:rsidRPr="001327AE">
              <w:rPr>
                <w:sz w:val="28"/>
                <w:szCs w:val="28"/>
              </w:rPr>
              <w:t>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2069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2578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50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</w:tr>
      <w:tr w:rsidR="00BF0361" w:rsidRPr="001327AE" w:rsidTr="00864025">
        <w:trPr>
          <w:trHeight w:val="585"/>
          <w:tblCellSpacing w:w="0" w:type="dxa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2.</w:t>
            </w:r>
            <w:r w:rsidRPr="001327AE">
              <w:rPr>
                <w:sz w:val="28"/>
                <w:szCs w:val="28"/>
                <w:lang w:val="en-US"/>
              </w:rPr>
              <w:t xml:space="preserve"> </w:t>
            </w:r>
            <w:r w:rsidRPr="001327AE">
              <w:rPr>
                <w:sz w:val="28"/>
                <w:szCs w:val="28"/>
              </w:rPr>
              <w:t>Киселева. Е.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3229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2566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56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</w:tr>
      <w:tr w:rsidR="00BF0361" w:rsidRPr="001327AE" w:rsidTr="00864025">
        <w:trPr>
          <w:trHeight w:val="645"/>
          <w:tblCellSpacing w:w="0" w:type="dxa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3.Черемисина</w:t>
            </w:r>
            <w:proofErr w:type="gramStart"/>
            <w:r w:rsidRPr="001327AE">
              <w:rPr>
                <w:sz w:val="28"/>
                <w:szCs w:val="28"/>
              </w:rPr>
              <w:t>.Т</w:t>
            </w:r>
            <w:proofErr w:type="gramEnd"/>
            <w:r w:rsidRPr="001327AE">
              <w:rPr>
                <w:sz w:val="28"/>
                <w:szCs w:val="28"/>
              </w:rPr>
              <w:t>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2045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1625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35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</w:tr>
      <w:tr w:rsidR="00BF0361" w:rsidRPr="001327AE" w:rsidTr="00864025">
        <w:trPr>
          <w:trHeight w:val="540"/>
          <w:tblCellSpacing w:w="0" w:type="dxa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4. Ремизова. А.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1716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26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</w:tr>
      <w:tr w:rsidR="00BF0361" w:rsidRPr="001327AE" w:rsidTr="00864025">
        <w:trPr>
          <w:trHeight w:val="690"/>
          <w:tblCellSpacing w:w="0" w:type="dxa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5. Склярова. О.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1671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37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1327AE">
              <w:rPr>
                <w:sz w:val="28"/>
                <w:szCs w:val="28"/>
              </w:rPr>
              <w:t>Удовлетво-рительная</w:t>
            </w:r>
            <w:proofErr w:type="spellEnd"/>
            <w:proofErr w:type="gramEnd"/>
          </w:p>
        </w:tc>
      </w:tr>
      <w:tr w:rsidR="00BF0361" w:rsidRPr="001327AE" w:rsidTr="00864025">
        <w:trPr>
          <w:trHeight w:val="615"/>
          <w:tblCellSpacing w:w="0" w:type="dxa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6. Семенова. А.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187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3865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3072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58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</w:tr>
      <w:tr w:rsidR="00BF0361" w:rsidRPr="001327AE" w:rsidTr="00864025">
        <w:trPr>
          <w:trHeight w:val="540"/>
          <w:tblCellSpacing w:w="0" w:type="dxa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7. Салата. В.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1991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1434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</w:tr>
      <w:tr w:rsidR="00BF0361" w:rsidRPr="001327AE" w:rsidTr="00864025">
        <w:trPr>
          <w:trHeight w:val="630"/>
          <w:tblCellSpacing w:w="0" w:type="dxa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8. Метелица. А.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2957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1498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26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</w:tr>
    </w:tbl>
    <w:p w:rsidR="00BF0361" w:rsidRPr="001327AE" w:rsidRDefault="00BF0361" w:rsidP="00BF0361">
      <w:pPr>
        <w:rPr>
          <w:sz w:val="28"/>
          <w:szCs w:val="28"/>
        </w:rPr>
      </w:pPr>
    </w:p>
    <w:p w:rsidR="00BF0361" w:rsidRDefault="00BF0361" w:rsidP="00BF0361"/>
    <w:p w:rsidR="00BF0361" w:rsidRDefault="00BF0361" w:rsidP="00BF0361"/>
    <w:p w:rsidR="00BF0361" w:rsidRDefault="00BF0361" w:rsidP="00BF0361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57450" cy="1843770"/>
            <wp:effectExtent l="19050" t="0" r="0" b="0"/>
            <wp:docPr id="9" name="Рисунок 9" descr="DSC04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0478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360" cy="184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>
            <wp:extent cx="2295525" cy="1837361"/>
            <wp:effectExtent l="19050" t="0" r="9525" b="0"/>
            <wp:docPr id="7" name="Рисунок 7" descr="DSC04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0479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29" cy="18407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57450" cy="1843770"/>
            <wp:effectExtent l="19050" t="0" r="0" b="0"/>
            <wp:docPr id="8" name="Рисунок 8" descr="DSC04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0479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360" cy="184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>
            <wp:extent cx="2295525" cy="1840447"/>
            <wp:effectExtent l="19050" t="0" r="9525" b="0"/>
            <wp:docPr id="5" name="Рисунок 7" descr="P9260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P9260269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40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438400" cy="1925202"/>
            <wp:effectExtent l="19050" t="0" r="0" b="0"/>
            <wp:docPr id="2" name="Рисунок 6" descr="DSC04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SC0478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304" cy="1925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62225" cy="1922380"/>
            <wp:effectExtent l="19050" t="0" r="9525" b="0"/>
            <wp:docPr id="3" name="Рисунок 8" descr="P9260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P9260254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922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8400" cy="1828800"/>
            <wp:effectExtent l="19050" t="0" r="0" b="0"/>
            <wp:docPr id="10" name="Содержимое 3" descr="P9260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держимое 3" descr="P9260244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62225" cy="1813048"/>
            <wp:effectExtent l="19050" t="0" r="9525" b="0"/>
            <wp:docPr id="11" name="Рисунок 7" descr="P9260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P9260253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813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Pr="00797306" w:rsidRDefault="00BF0361" w:rsidP="00BF0361">
      <w:pPr>
        <w:rPr>
          <w:b/>
        </w:rPr>
      </w:pPr>
      <w:r w:rsidRPr="00797306">
        <w:rPr>
          <w:b/>
          <w:bCs/>
          <w:sz w:val="28"/>
          <w:szCs w:val="28"/>
        </w:rPr>
        <w:t>Резервные возможности учащихся за 2009 год.</w:t>
      </w: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748666</wp:posOffset>
            </wp:positionH>
            <wp:positionV relativeFrom="paragraph">
              <wp:posOffset>175895</wp:posOffset>
            </wp:positionV>
            <wp:extent cx="4286250" cy="2830732"/>
            <wp:effectExtent l="0" t="0" r="0" b="0"/>
            <wp:wrapNone/>
            <wp:docPr id="18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posOffset>4377690</wp:posOffset>
            </wp:positionV>
            <wp:extent cx="3429000" cy="2270760"/>
            <wp:effectExtent l="0" t="635" r="0" b="0"/>
            <wp:wrapNone/>
            <wp:docPr id="17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BF0361" w:rsidRDefault="00BF0361" w:rsidP="00BF036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posOffset>4377690</wp:posOffset>
            </wp:positionV>
            <wp:extent cx="3429000" cy="2270760"/>
            <wp:effectExtent l="0" t="635" r="0" b="0"/>
            <wp:wrapNone/>
            <wp:docPr id="16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Default="00BF0361" w:rsidP="00BF0361">
      <w:pPr>
        <w:rPr>
          <w:sz w:val="28"/>
          <w:szCs w:val="28"/>
        </w:rPr>
      </w:pPr>
    </w:p>
    <w:p w:rsidR="00BF0361" w:rsidRPr="001327AE" w:rsidRDefault="00BF0361" w:rsidP="00BF0361">
      <w:pPr>
        <w:spacing w:line="360" w:lineRule="auto"/>
        <w:rPr>
          <w:sz w:val="28"/>
          <w:szCs w:val="28"/>
        </w:rPr>
      </w:pPr>
      <w:r w:rsidRPr="001327AE">
        <w:rPr>
          <w:bCs/>
          <w:sz w:val="28"/>
          <w:szCs w:val="28"/>
        </w:rPr>
        <w:t>Вывод: низкая оценка резервных возможностей организма свидетельствует о слабом здоровье, плохом иммунитете  и подверженности организма заболеваниям и вступление подростков в период полового созревания.</w:t>
      </w:r>
      <w:r w:rsidRPr="001327AE">
        <w:rPr>
          <w:sz w:val="28"/>
          <w:szCs w:val="28"/>
        </w:rPr>
        <w:t xml:space="preserve"> </w:t>
      </w:r>
    </w:p>
    <w:tbl>
      <w:tblPr>
        <w:tblW w:w="9224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3087"/>
        <w:gridCol w:w="3057"/>
        <w:gridCol w:w="3080"/>
      </w:tblGrid>
      <w:tr w:rsidR="00BF0361" w:rsidRPr="00D52FE0" w:rsidTr="00864025">
        <w:trPr>
          <w:trHeight w:val="1212"/>
          <w:tblCellSpacing w:w="0" w:type="dxa"/>
        </w:trPr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b/>
                <w:bCs/>
                <w:sz w:val="28"/>
                <w:szCs w:val="28"/>
              </w:rPr>
              <w:lastRenderedPageBreak/>
              <w:t>Уровень МПК.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b/>
                <w:bCs/>
                <w:sz w:val="28"/>
                <w:szCs w:val="28"/>
              </w:rPr>
              <w:t>Количество учащихся.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b/>
                <w:bCs/>
                <w:sz w:val="28"/>
                <w:szCs w:val="28"/>
              </w:rPr>
              <w:t>% резервных возможностей организма.</w:t>
            </w:r>
          </w:p>
        </w:tc>
      </w:tr>
      <w:tr w:rsidR="00BF0361" w:rsidRPr="00D52FE0" w:rsidTr="00864025">
        <w:trPr>
          <w:trHeight w:val="830"/>
          <w:tblCellSpacing w:w="0" w:type="dxa"/>
        </w:trPr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7 (24)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30%</w:t>
            </w:r>
          </w:p>
        </w:tc>
      </w:tr>
      <w:tr w:rsidR="00BF0361" w:rsidRPr="00D52FE0" w:rsidTr="00864025">
        <w:trPr>
          <w:trHeight w:val="830"/>
          <w:tblCellSpacing w:w="0" w:type="dxa"/>
        </w:trPr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Удовлетворительная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 (24)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8%</w:t>
            </w:r>
          </w:p>
        </w:tc>
      </w:tr>
      <w:tr w:rsidR="00BF0361" w:rsidRPr="00D52FE0" w:rsidTr="00864025">
        <w:trPr>
          <w:trHeight w:val="830"/>
          <w:tblCellSpacing w:w="0" w:type="dxa"/>
        </w:trPr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15 (24)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62%</w:t>
            </w:r>
          </w:p>
        </w:tc>
      </w:tr>
    </w:tbl>
    <w:p w:rsidR="00BF0361" w:rsidRDefault="00BF0361" w:rsidP="00BF0361">
      <w:pPr>
        <w:spacing w:line="360" w:lineRule="auto"/>
        <w:rPr>
          <w:bCs/>
          <w:noProof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891540</wp:posOffset>
            </wp:positionH>
            <wp:positionV relativeFrom="paragraph">
              <wp:posOffset>64770</wp:posOffset>
            </wp:positionV>
            <wp:extent cx="4152900" cy="2228850"/>
            <wp:effectExtent l="0" t="0" r="0" b="0"/>
            <wp:wrapNone/>
            <wp:docPr id="12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Default="00BF0361" w:rsidP="00BF0361">
      <w:pPr>
        <w:rPr>
          <w:b/>
          <w:bCs/>
        </w:rPr>
      </w:pPr>
    </w:p>
    <w:p w:rsidR="00BF0361" w:rsidRPr="001327AE" w:rsidRDefault="00BF0361" w:rsidP="00BF0361">
      <w:pPr>
        <w:spacing w:line="360" w:lineRule="auto"/>
        <w:jc w:val="both"/>
        <w:rPr>
          <w:bCs/>
          <w:sz w:val="28"/>
          <w:szCs w:val="28"/>
        </w:rPr>
      </w:pPr>
    </w:p>
    <w:p w:rsidR="00BF0361" w:rsidRPr="001327AE" w:rsidRDefault="00BF0361" w:rsidP="00BF0361">
      <w:pPr>
        <w:spacing w:line="360" w:lineRule="auto"/>
        <w:jc w:val="both"/>
        <w:rPr>
          <w:bCs/>
          <w:sz w:val="28"/>
          <w:szCs w:val="28"/>
        </w:rPr>
      </w:pPr>
      <w:r w:rsidRPr="001327AE">
        <w:rPr>
          <w:bCs/>
          <w:sz w:val="28"/>
          <w:szCs w:val="28"/>
        </w:rPr>
        <w:t>Вывод: из диаграммы мы наблюдаем, что резервные возможности организма изменились, что связано с окончанием периода полового созревания и вступление организма в фазу активного физического развития.</w:t>
      </w:r>
      <w:r w:rsidRPr="001327AE">
        <w:rPr>
          <w:sz w:val="28"/>
          <w:szCs w:val="28"/>
        </w:rPr>
        <w:t xml:space="preserve"> </w:t>
      </w:r>
    </w:p>
    <w:p w:rsidR="00BF0361" w:rsidRPr="001327AE" w:rsidRDefault="00BF0361" w:rsidP="00BF0361">
      <w:pPr>
        <w:spacing w:line="360" w:lineRule="auto"/>
        <w:rPr>
          <w:bCs/>
          <w:sz w:val="28"/>
          <w:szCs w:val="28"/>
        </w:rPr>
      </w:pPr>
      <w:r w:rsidRPr="001327AE">
        <w:rPr>
          <w:b/>
          <w:bCs/>
          <w:sz w:val="28"/>
          <w:szCs w:val="28"/>
        </w:rPr>
        <w:lastRenderedPageBreak/>
        <w:t xml:space="preserve">Сравнительная характеристика результатов МПК за 2009 и </w:t>
      </w:r>
      <w:smartTag w:uri="urn:schemas-microsoft-com:office:smarttags" w:element="metricconverter">
        <w:smartTagPr>
          <w:attr w:name="ProductID" w:val="2010 г"/>
        </w:smartTagPr>
        <w:r w:rsidRPr="001327AE">
          <w:rPr>
            <w:b/>
            <w:bCs/>
            <w:sz w:val="28"/>
            <w:szCs w:val="28"/>
          </w:rPr>
          <w:t>2010 г</w:t>
        </w:r>
      </w:smartTag>
      <w:r w:rsidRPr="001327AE">
        <w:rPr>
          <w:b/>
          <w:bCs/>
          <w:sz w:val="28"/>
          <w:szCs w:val="28"/>
        </w:rPr>
        <w:t>.</w:t>
      </w:r>
    </w:p>
    <w:p w:rsidR="00BF0361" w:rsidRPr="001327AE" w:rsidRDefault="00BF0361" w:rsidP="00BF0361">
      <w:pPr>
        <w:rPr>
          <w:sz w:val="28"/>
          <w:szCs w:val="28"/>
        </w:rPr>
      </w:pPr>
    </w:p>
    <w:tbl>
      <w:tblPr>
        <w:tblW w:w="8499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1967"/>
        <w:gridCol w:w="1193"/>
        <w:gridCol w:w="1662"/>
        <w:gridCol w:w="1168"/>
        <w:gridCol w:w="2509"/>
      </w:tblGrid>
      <w:tr w:rsidR="00BF0361" w:rsidRPr="001327AE" w:rsidTr="00BF0361">
        <w:trPr>
          <w:trHeight w:val="743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</w:p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Ф. И. ученика.</w:t>
            </w:r>
          </w:p>
        </w:tc>
        <w:tc>
          <w:tcPr>
            <w:tcW w:w="2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Результаты МПК относительно за 2009 год.</w:t>
            </w:r>
          </w:p>
        </w:tc>
        <w:tc>
          <w:tcPr>
            <w:tcW w:w="3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Результаты МПК относительно за 2010 год.</w:t>
            </w:r>
          </w:p>
        </w:tc>
      </w:tr>
      <w:tr w:rsidR="00BF0361" w:rsidRPr="001327AE" w:rsidTr="00BF0361">
        <w:trPr>
          <w:trHeight w:val="325"/>
          <w:tblCellSpacing w:w="0" w:type="dxa"/>
        </w:trPr>
        <w:tc>
          <w:tcPr>
            <w:tcW w:w="84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1327AE" w:rsidRDefault="00BF0361" w:rsidP="0086402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F0361" w:rsidRPr="001327AE" w:rsidRDefault="00BF0361" w:rsidP="00864025">
            <w:pPr>
              <w:jc w:val="center"/>
              <w:rPr>
                <w:b/>
                <w:bCs/>
                <w:sz w:val="28"/>
                <w:szCs w:val="28"/>
              </w:rPr>
            </w:pPr>
            <w:r w:rsidRPr="001327AE">
              <w:rPr>
                <w:b/>
                <w:bCs/>
                <w:sz w:val="28"/>
                <w:szCs w:val="28"/>
              </w:rPr>
              <w:t>МАЛЬЧИКИ</w:t>
            </w:r>
            <w:r w:rsidRPr="001327AE">
              <w:rPr>
                <w:b/>
                <w:bCs/>
                <w:sz w:val="28"/>
                <w:szCs w:val="28"/>
                <w:lang w:val="en-US"/>
              </w:rPr>
              <w:t xml:space="preserve"> 9 </w:t>
            </w:r>
            <w:r w:rsidRPr="001327AE">
              <w:rPr>
                <w:b/>
                <w:bCs/>
                <w:sz w:val="28"/>
                <w:szCs w:val="28"/>
              </w:rPr>
              <w:t>КЛАСС</w:t>
            </w:r>
          </w:p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</w:p>
        </w:tc>
      </w:tr>
      <w:tr w:rsidR="00BF0361" w:rsidRPr="001327AE" w:rsidTr="00BF0361">
        <w:trPr>
          <w:trHeight w:val="570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1.Трухин. 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31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 xml:space="preserve">Высокая </w:t>
            </w:r>
          </w:p>
        </w:tc>
      </w:tr>
      <w:tr w:rsidR="00BF0361" w:rsidRPr="001327AE" w:rsidTr="00BF0361">
        <w:trPr>
          <w:trHeight w:val="526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 xml:space="preserve">2. </w:t>
            </w:r>
            <w:proofErr w:type="spellStart"/>
            <w:r w:rsidRPr="001327AE">
              <w:rPr>
                <w:sz w:val="28"/>
                <w:szCs w:val="28"/>
              </w:rPr>
              <w:t>Костюков</w:t>
            </w:r>
            <w:proofErr w:type="spellEnd"/>
            <w:r w:rsidRPr="001327AE">
              <w:rPr>
                <w:sz w:val="28"/>
                <w:szCs w:val="28"/>
              </w:rPr>
              <w:t>. 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65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Удовлетворительная</w:t>
            </w:r>
          </w:p>
        </w:tc>
      </w:tr>
      <w:tr w:rsidR="00BF0361" w:rsidRPr="001327AE" w:rsidTr="00BF0361">
        <w:trPr>
          <w:trHeight w:val="544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 xml:space="preserve">3. </w:t>
            </w:r>
            <w:proofErr w:type="spellStart"/>
            <w:r w:rsidRPr="001327AE">
              <w:rPr>
                <w:sz w:val="28"/>
                <w:szCs w:val="28"/>
              </w:rPr>
              <w:t>Худиев</w:t>
            </w:r>
            <w:proofErr w:type="spellEnd"/>
            <w:r w:rsidRPr="001327AE">
              <w:rPr>
                <w:sz w:val="28"/>
                <w:szCs w:val="28"/>
              </w:rPr>
              <w:t>.  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43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</w:tr>
      <w:tr w:rsidR="00BF0361" w:rsidRPr="001327AE" w:rsidTr="00BF0361">
        <w:trPr>
          <w:trHeight w:val="552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4. Дмитриенко. 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29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43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</w:tr>
      <w:tr w:rsidR="00BF0361" w:rsidRPr="001327AE" w:rsidTr="00BF0361">
        <w:trPr>
          <w:trHeight w:val="532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5. Малютин. 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43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68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</w:tr>
      <w:tr w:rsidR="00BF0361" w:rsidRPr="001327AE" w:rsidTr="00BF0361">
        <w:trPr>
          <w:trHeight w:val="526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6. Левин. 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37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84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</w:tr>
      <w:tr w:rsidR="00BF0361" w:rsidRPr="001327AE" w:rsidTr="00BF0361">
        <w:trPr>
          <w:trHeight w:val="534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 xml:space="preserve">7. </w:t>
            </w:r>
            <w:proofErr w:type="spellStart"/>
            <w:r w:rsidRPr="001327AE">
              <w:rPr>
                <w:sz w:val="28"/>
                <w:szCs w:val="28"/>
              </w:rPr>
              <w:t>Верхотуров</w:t>
            </w:r>
            <w:proofErr w:type="spellEnd"/>
            <w:r w:rsidRPr="001327AE">
              <w:rPr>
                <w:sz w:val="28"/>
                <w:szCs w:val="28"/>
              </w:rPr>
              <w:t>. П.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41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72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</w:tr>
      <w:tr w:rsidR="00BF0361" w:rsidRPr="001327AE" w:rsidTr="00BF0361">
        <w:trPr>
          <w:trHeight w:val="526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 xml:space="preserve">8. </w:t>
            </w:r>
            <w:proofErr w:type="spellStart"/>
            <w:r w:rsidRPr="001327AE">
              <w:rPr>
                <w:sz w:val="28"/>
                <w:szCs w:val="28"/>
              </w:rPr>
              <w:t>Ващук</w:t>
            </w:r>
            <w:proofErr w:type="spellEnd"/>
            <w:r w:rsidRPr="001327AE">
              <w:rPr>
                <w:sz w:val="28"/>
                <w:szCs w:val="28"/>
              </w:rPr>
              <w:t>. 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55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Высокая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41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</w:tr>
      <w:tr w:rsidR="00BF0361" w:rsidRPr="001327AE" w:rsidTr="00BF0361">
        <w:trPr>
          <w:trHeight w:val="526"/>
          <w:tblCellSpacing w:w="0" w:type="dxa"/>
        </w:trPr>
        <w:tc>
          <w:tcPr>
            <w:tcW w:w="84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b/>
                <w:bCs/>
                <w:sz w:val="28"/>
                <w:szCs w:val="28"/>
              </w:rPr>
              <w:t xml:space="preserve">                                                      </w:t>
            </w:r>
          </w:p>
          <w:p w:rsidR="00BF0361" w:rsidRPr="001327AE" w:rsidRDefault="00BF0361" w:rsidP="00864025">
            <w:pPr>
              <w:jc w:val="center"/>
              <w:rPr>
                <w:b/>
                <w:bCs/>
                <w:sz w:val="28"/>
                <w:szCs w:val="28"/>
              </w:rPr>
            </w:pPr>
            <w:r w:rsidRPr="001327AE">
              <w:rPr>
                <w:b/>
                <w:bCs/>
                <w:sz w:val="28"/>
                <w:szCs w:val="28"/>
              </w:rPr>
              <w:t xml:space="preserve">ДЕВОЧКИ </w:t>
            </w:r>
            <w:r w:rsidRPr="001327AE">
              <w:rPr>
                <w:b/>
                <w:bCs/>
                <w:sz w:val="28"/>
                <w:szCs w:val="28"/>
                <w:lang w:val="en-US"/>
              </w:rPr>
              <w:t xml:space="preserve">9 </w:t>
            </w:r>
            <w:r w:rsidRPr="001327AE">
              <w:rPr>
                <w:b/>
                <w:bCs/>
                <w:sz w:val="28"/>
                <w:szCs w:val="28"/>
              </w:rPr>
              <w:t>КЛАСС</w:t>
            </w:r>
          </w:p>
          <w:p w:rsidR="00BF0361" w:rsidRPr="001327AE" w:rsidRDefault="00BF0361" w:rsidP="00864025">
            <w:pPr>
              <w:jc w:val="center"/>
              <w:rPr>
                <w:sz w:val="28"/>
                <w:szCs w:val="28"/>
              </w:rPr>
            </w:pPr>
          </w:p>
        </w:tc>
      </w:tr>
      <w:tr w:rsidR="00BF0361" w:rsidRPr="001327AE" w:rsidTr="00BF0361">
        <w:trPr>
          <w:trHeight w:val="562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1.Черемисена 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23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</w:tr>
      <w:tr w:rsidR="00BF0361" w:rsidRPr="001327AE" w:rsidTr="00BF0361">
        <w:trPr>
          <w:trHeight w:val="528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2.Ремизова. 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22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26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</w:tr>
      <w:tr w:rsidR="00BF0361" w:rsidRPr="001327AE" w:rsidTr="00BF0361">
        <w:trPr>
          <w:trHeight w:val="526"/>
          <w:tblCellSpacing w:w="0" w:type="dxa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3.Склярова. О.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23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Низкая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BF0361">
            <w:pPr>
              <w:jc w:val="center"/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37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1327AE" w:rsidRDefault="00BF0361" w:rsidP="00864025">
            <w:pPr>
              <w:rPr>
                <w:sz w:val="28"/>
                <w:szCs w:val="28"/>
              </w:rPr>
            </w:pPr>
            <w:r w:rsidRPr="001327AE">
              <w:rPr>
                <w:sz w:val="28"/>
                <w:szCs w:val="28"/>
              </w:rPr>
              <w:t>Удовлетворительная</w:t>
            </w:r>
          </w:p>
        </w:tc>
      </w:tr>
    </w:tbl>
    <w:p w:rsidR="00BF0361" w:rsidRPr="001327AE" w:rsidRDefault="00BF0361" w:rsidP="00BF0361">
      <w:pPr>
        <w:rPr>
          <w:sz w:val="28"/>
          <w:szCs w:val="28"/>
        </w:rPr>
      </w:pPr>
    </w:p>
    <w:p w:rsidR="00BF0361" w:rsidRPr="001327AE" w:rsidRDefault="00BF0361" w:rsidP="00BF0361">
      <w:pPr>
        <w:rPr>
          <w:sz w:val="28"/>
          <w:szCs w:val="28"/>
        </w:rPr>
      </w:pPr>
    </w:p>
    <w:p w:rsidR="00BF0361" w:rsidRPr="00BF0361" w:rsidRDefault="00BF0361" w:rsidP="00BF0361">
      <w:r>
        <w:rPr>
          <w:noProof/>
        </w:rPr>
        <w:lastRenderedPageBreak/>
        <w:drawing>
          <wp:inline distT="0" distB="0" distL="0" distR="0">
            <wp:extent cx="5362575" cy="2724150"/>
            <wp:effectExtent l="19050" t="0" r="9525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F0361" w:rsidRDefault="00BF0361" w:rsidP="00BF0361">
      <w:pPr>
        <w:spacing w:line="360" w:lineRule="auto"/>
        <w:rPr>
          <w:bCs/>
        </w:rPr>
      </w:pPr>
    </w:p>
    <w:p w:rsidR="00BF0361" w:rsidRDefault="00BF0361" w:rsidP="00BF0361">
      <w:pPr>
        <w:spacing w:line="360" w:lineRule="auto"/>
        <w:rPr>
          <w:bCs/>
        </w:rPr>
      </w:pPr>
      <w:r>
        <w:rPr>
          <w:noProof/>
        </w:rPr>
        <w:drawing>
          <wp:inline distT="0" distB="0" distL="0" distR="0">
            <wp:extent cx="5374640" cy="2809875"/>
            <wp:effectExtent l="19050" t="0" r="16510" b="0"/>
            <wp:docPr id="6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F0361" w:rsidRPr="00797306" w:rsidRDefault="00BF0361" w:rsidP="00BF0361">
      <w:pPr>
        <w:spacing w:line="360" w:lineRule="auto"/>
        <w:rPr>
          <w:bCs/>
        </w:rPr>
      </w:pP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t>Для оценки функционального состояния сердечно – сосудистой системы используют интегральные показатели:  коэффициент экономичности кровообращения, коэффициент  выносливости.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t xml:space="preserve">  Коэффициент экономичности кровообращения (КЭК) рассчитывают по формуле: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proofErr w:type="gramStart"/>
      <w:r w:rsidRPr="00BF0361">
        <w:rPr>
          <w:sz w:val="28"/>
          <w:szCs w:val="28"/>
        </w:rPr>
        <w:t>КЭК=(</w:t>
      </w:r>
      <w:proofErr w:type="spellStart"/>
      <w:r w:rsidRPr="00BF0361">
        <w:rPr>
          <w:sz w:val="28"/>
          <w:szCs w:val="28"/>
        </w:rPr>
        <w:t>АДсист</w:t>
      </w:r>
      <w:proofErr w:type="spellEnd"/>
      <w:r w:rsidRPr="00BF0361">
        <w:rPr>
          <w:sz w:val="28"/>
          <w:szCs w:val="28"/>
        </w:rPr>
        <w:t>.</w:t>
      </w:r>
      <w:proofErr w:type="gramEnd"/>
      <w:r w:rsidRPr="00BF0361">
        <w:rPr>
          <w:sz w:val="28"/>
          <w:szCs w:val="28"/>
        </w:rPr>
        <w:t xml:space="preserve"> – </w:t>
      </w:r>
      <w:proofErr w:type="spellStart"/>
      <w:proofErr w:type="gramStart"/>
      <w:r w:rsidRPr="00BF0361">
        <w:rPr>
          <w:sz w:val="28"/>
          <w:szCs w:val="28"/>
        </w:rPr>
        <w:t>АДдиаст</w:t>
      </w:r>
      <w:proofErr w:type="spellEnd"/>
      <w:r w:rsidRPr="00BF0361">
        <w:rPr>
          <w:sz w:val="28"/>
          <w:szCs w:val="28"/>
        </w:rPr>
        <w:t xml:space="preserve">.) </w:t>
      </w:r>
      <w:r w:rsidRPr="00BF0361">
        <w:rPr>
          <w:sz w:val="28"/>
          <w:szCs w:val="28"/>
          <w:lang w:val="en-US"/>
        </w:rPr>
        <w:t>x</w:t>
      </w:r>
      <w:r w:rsidRPr="00BF0361">
        <w:rPr>
          <w:sz w:val="28"/>
          <w:szCs w:val="28"/>
        </w:rPr>
        <w:t xml:space="preserve"> ЧСС.</w:t>
      </w:r>
      <w:proofErr w:type="gramEnd"/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t xml:space="preserve">  В норме коэффициент экономичности кровообращения равен 2600 при утомлении увеличивается.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t>Коэффициент выносливости (КВ) рассчитывают по формуле Кваса: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t xml:space="preserve">КВ= </w:t>
      </w:r>
      <w:proofErr w:type="gramStart"/>
      <w:r w:rsidRPr="00BF0361">
        <w:rPr>
          <w:sz w:val="28"/>
          <w:szCs w:val="28"/>
        </w:rPr>
        <w:t xml:space="preserve">( </w:t>
      </w:r>
      <w:proofErr w:type="gramEnd"/>
      <w:r w:rsidRPr="00BF0361">
        <w:rPr>
          <w:sz w:val="28"/>
          <w:szCs w:val="28"/>
        </w:rPr>
        <w:t xml:space="preserve">ЧСС </w:t>
      </w:r>
      <w:r w:rsidRPr="00BF0361">
        <w:rPr>
          <w:sz w:val="28"/>
          <w:szCs w:val="28"/>
          <w:lang w:val="en-US"/>
        </w:rPr>
        <w:t>x</w:t>
      </w:r>
      <w:r w:rsidRPr="00BF0361">
        <w:rPr>
          <w:sz w:val="28"/>
          <w:szCs w:val="28"/>
        </w:rPr>
        <w:t xml:space="preserve"> 10 ) : пульсовое давление.</w:t>
      </w:r>
    </w:p>
    <w:p w:rsidR="00BF0361" w:rsidRPr="001327AE" w:rsidRDefault="00BF0361" w:rsidP="001327AE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lastRenderedPageBreak/>
        <w:t xml:space="preserve">   В норме КВ = 16. Увеличение этого пользователя указывает на ослабление деятельности сердечно – сосудистой системы, уменьшение – на усиление.</w:t>
      </w:r>
    </w:p>
    <w:p w:rsidR="00BF0361" w:rsidRDefault="00BF0361" w:rsidP="00BF0361">
      <w:pPr>
        <w:rPr>
          <w:b/>
          <w:bCs/>
          <w:sz w:val="28"/>
          <w:szCs w:val="28"/>
        </w:rPr>
      </w:pPr>
    </w:p>
    <w:p w:rsidR="00BF0361" w:rsidRDefault="00BF0361" w:rsidP="00BF0361">
      <w:pPr>
        <w:rPr>
          <w:b/>
          <w:bCs/>
          <w:sz w:val="28"/>
          <w:szCs w:val="28"/>
        </w:rPr>
      </w:pPr>
    </w:p>
    <w:p w:rsidR="00BF0361" w:rsidRPr="00BF0361" w:rsidRDefault="00BF0361" w:rsidP="00BF0361">
      <w:pPr>
        <w:rPr>
          <w:b/>
          <w:bCs/>
          <w:sz w:val="28"/>
          <w:szCs w:val="28"/>
        </w:rPr>
      </w:pPr>
      <w:r w:rsidRPr="00BF0361">
        <w:rPr>
          <w:b/>
          <w:bCs/>
          <w:sz w:val="28"/>
          <w:szCs w:val="28"/>
        </w:rPr>
        <w:t>Сводная таблица коэффициента выносливости и коэффициента экономичности кровообращения за 2010 год.</w:t>
      </w:r>
    </w:p>
    <w:p w:rsidR="00BF0361" w:rsidRPr="00BF0361" w:rsidRDefault="00BF0361" w:rsidP="00BF0361">
      <w:pPr>
        <w:rPr>
          <w:b/>
          <w:bCs/>
          <w:sz w:val="28"/>
          <w:szCs w:val="28"/>
        </w:rPr>
      </w:pPr>
    </w:p>
    <w:tbl>
      <w:tblPr>
        <w:tblW w:w="8655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539"/>
        <w:gridCol w:w="2311"/>
        <w:gridCol w:w="2835"/>
        <w:gridCol w:w="2970"/>
      </w:tblGrid>
      <w:tr w:rsidR="00BF0361" w:rsidRPr="00BF0361" w:rsidTr="00BF0361">
        <w:trPr>
          <w:trHeight w:val="780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№ </w:t>
            </w:r>
            <w:proofErr w:type="spellStart"/>
            <w:r w:rsidRPr="00BF0361">
              <w:rPr>
                <w:bCs/>
                <w:sz w:val="28"/>
                <w:szCs w:val="28"/>
              </w:rPr>
              <w:t>п\</w:t>
            </w:r>
            <w:proofErr w:type="gramStart"/>
            <w:r w:rsidRPr="00BF0361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Ф. И. учащихся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КВ (коэффициент выносливости)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КЭК (коэффициент экономичности кровообращения.)</w:t>
            </w:r>
          </w:p>
        </w:tc>
      </w:tr>
      <w:tr w:rsidR="00BF0361" w:rsidRPr="00BF0361" w:rsidTr="00BF0361">
        <w:trPr>
          <w:trHeight w:val="435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Блинникова. 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2750</w:t>
            </w:r>
          </w:p>
        </w:tc>
      </w:tr>
      <w:tr w:rsidR="00BF0361" w:rsidRPr="00BF0361" w:rsidTr="00BF0361">
        <w:trPr>
          <w:trHeight w:val="399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BF0361">
              <w:rPr>
                <w:bCs/>
                <w:sz w:val="28"/>
                <w:szCs w:val="28"/>
              </w:rPr>
              <w:t>Киселева. 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2640</w:t>
            </w:r>
          </w:p>
        </w:tc>
      </w:tr>
      <w:tr w:rsidR="00BF0361" w:rsidRPr="00BF0361" w:rsidTr="00BF0361">
        <w:trPr>
          <w:trHeight w:val="376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Черемисина. 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2780</w:t>
            </w:r>
          </w:p>
        </w:tc>
      </w:tr>
      <w:tr w:rsidR="00BF0361" w:rsidRPr="00BF0361" w:rsidTr="00BF0361">
        <w:trPr>
          <w:trHeight w:val="396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Ремизова.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2610</w:t>
            </w:r>
          </w:p>
        </w:tc>
      </w:tr>
      <w:tr w:rsidR="00BF0361" w:rsidRPr="00BF0361" w:rsidTr="00BF0361">
        <w:trPr>
          <w:trHeight w:val="402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Склярова. 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3010</w:t>
            </w:r>
          </w:p>
        </w:tc>
      </w:tr>
      <w:tr w:rsidR="00BF0361" w:rsidRPr="00BF0361" w:rsidTr="00BF0361">
        <w:trPr>
          <w:trHeight w:val="395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Семенова.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3020</w:t>
            </w:r>
          </w:p>
        </w:tc>
      </w:tr>
      <w:tr w:rsidR="00BF0361" w:rsidRPr="00BF0361" w:rsidTr="00BF0361">
        <w:trPr>
          <w:trHeight w:val="400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Салата. 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2680</w:t>
            </w:r>
          </w:p>
        </w:tc>
      </w:tr>
      <w:tr w:rsidR="00BF0361" w:rsidRPr="00BF0361" w:rsidTr="00BF0361">
        <w:trPr>
          <w:trHeight w:val="392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Метелица.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2800</w:t>
            </w:r>
          </w:p>
        </w:tc>
      </w:tr>
      <w:tr w:rsidR="00BF0361" w:rsidRPr="00BF0361" w:rsidTr="00BF0361">
        <w:trPr>
          <w:trHeight w:val="399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Трухин. 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3160</w:t>
            </w:r>
          </w:p>
        </w:tc>
      </w:tr>
      <w:tr w:rsidR="00BF0361" w:rsidRPr="00BF0361" w:rsidTr="00BF0361">
        <w:trPr>
          <w:trHeight w:val="391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F0361">
              <w:rPr>
                <w:bCs/>
                <w:sz w:val="28"/>
                <w:szCs w:val="28"/>
              </w:rPr>
              <w:t>Костюков</w:t>
            </w:r>
            <w:proofErr w:type="spellEnd"/>
            <w:r w:rsidRPr="00BF0361">
              <w:rPr>
                <w:bCs/>
                <w:sz w:val="28"/>
                <w:szCs w:val="28"/>
              </w:rPr>
              <w:t>.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2540</w:t>
            </w:r>
          </w:p>
        </w:tc>
      </w:tr>
      <w:tr w:rsidR="00BF0361" w:rsidRPr="00BF0361" w:rsidTr="00BF0361">
        <w:trPr>
          <w:trHeight w:val="396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F0361">
              <w:rPr>
                <w:bCs/>
                <w:sz w:val="28"/>
                <w:szCs w:val="28"/>
              </w:rPr>
              <w:t>Худиев</w:t>
            </w:r>
            <w:proofErr w:type="spellEnd"/>
            <w:r w:rsidRPr="00BF0361">
              <w:rPr>
                <w:bCs/>
                <w:sz w:val="28"/>
                <w:szCs w:val="28"/>
              </w:rPr>
              <w:t>. 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2690</w:t>
            </w:r>
          </w:p>
        </w:tc>
      </w:tr>
      <w:tr w:rsidR="00BF0361" w:rsidRPr="00BF0361" w:rsidTr="00BF0361">
        <w:trPr>
          <w:trHeight w:val="402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Дмитриенко.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2800</w:t>
            </w:r>
          </w:p>
        </w:tc>
      </w:tr>
      <w:tr w:rsidR="00BF0361" w:rsidRPr="00BF0361" w:rsidTr="00BF0361">
        <w:trPr>
          <w:trHeight w:val="394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Малютин. 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3010</w:t>
            </w:r>
          </w:p>
        </w:tc>
      </w:tr>
      <w:tr w:rsidR="00BF0361" w:rsidRPr="00BF0361" w:rsidTr="00BF0361">
        <w:trPr>
          <w:trHeight w:val="401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Левин. Р.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2700</w:t>
            </w:r>
          </w:p>
        </w:tc>
      </w:tr>
      <w:tr w:rsidR="00BF0361" w:rsidRPr="00BF0361" w:rsidTr="00BF0361">
        <w:trPr>
          <w:trHeight w:val="392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16.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F0361">
              <w:rPr>
                <w:bCs/>
                <w:sz w:val="28"/>
                <w:szCs w:val="28"/>
              </w:rPr>
              <w:t>Верхотуров</w:t>
            </w:r>
            <w:proofErr w:type="spellEnd"/>
            <w:r w:rsidRPr="00BF0361">
              <w:rPr>
                <w:bCs/>
                <w:sz w:val="28"/>
                <w:szCs w:val="28"/>
              </w:rPr>
              <w:t>. П.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1950</w:t>
            </w:r>
          </w:p>
        </w:tc>
      </w:tr>
      <w:tr w:rsidR="00BF0361" w:rsidRPr="00BF0361" w:rsidTr="00BF0361">
        <w:trPr>
          <w:trHeight w:val="384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17.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F0361">
              <w:rPr>
                <w:bCs/>
                <w:sz w:val="28"/>
                <w:szCs w:val="28"/>
              </w:rPr>
              <w:t>Ващук</w:t>
            </w:r>
            <w:proofErr w:type="spellEnd"/>
            <w:r w:rsidRPr="00BF0361">
              <w:rPr>
                <w:bCs/>
                <w:sz w:val="28"/>
                <w:szCs w:val="28"/>
              </w:rPr>
              <w:t>. 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44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4120</w:t>
            </w:r>
          </w:p>
        </w:tc>
      </w:tr>
      <w:tr w:rsidR="00BF0361" w:rsidRPr="00BF0361" w:rsidTr="00BF0361">
        <w:trPr>
          <w:trHeight w:val="390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18.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Кузьмин. 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2620</w:t>
            </w:r>
          </w:p>
        </w:tc>
      </w:tr>
      <w:tr w:rsidR="00BF0361" w:rsidRPr="00BF0361" w:rsidTr="00BF0361">
        <w:trPr>
          <w:trHeight w:val="397"/>
          <w:tblCellSpacing w:w="0" w:type="dxa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19.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F0361">
              <w:rPr>
                <w:bCs/>
                <w:sz w:val="28"/>
                <w:szCs w:val="28"/>
              </w:rPr>
              <w:t>Сафарычев</w:t>
            </w:r>
            <w:proofErr w:type="spellEnd"/>
            <w:r w:rsidRPr="00BF0361">
              <w:rPr>
                <w:bCs/>
                <w:sz w:val="28"/>
                <w:szCs w:val="28"/>
              </w:rPr>
              <w:t>.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bCs/>
                <w:sz w:val="28"/>
                <w:szCs w:val="28"/>
              </w:rPr>
            </w:pPr>
            <w:r w:rsidRPr="00BF0361">
              <w:rPr>
                <w:bCs/>
                <w:sz w:val="28"/>
                <w:szCs w:val="28"/>
              </w:rPr>
              <w:t>2150</w:t>
            </w:r>
          </w:p>
        </w:tc>
      </w:tr>
    </w:tbl>
    <w:p w:rsidR="00BF0361" w:rsidRDefault="00BF0361" w:rsidP="00BF0361">
      <w:pPr>
        <w:rPr>
          <w:b/>
          <w:bCs/>
        </w:rPr>
      </w:pPr>
    </w:p>
    <w:p w:rsidR="00BF0361" w:rsidRPr="00D52FE0" w:rsidRDefault="00BF0361" w:rsidP="00BF0361">
      <w:pPr>
        <w:rPr>
          <w:b/>
          <w:bCs/>
        </w:rPr>
      </w:pPr>
    </w:p>
    <w:p w:rsidR="00BF0361" w:rsidRDefault="00BF0361" w:rsidP="00BF0361"/>
    <w:p w:rsidR="00BF0361" w:rsidRDefault="00BF0361" w:rsidP="00BF0361"/>
    <w:p w:rsidR="00BF0361" w:rsidRDefault="00BF0361" w:rsidP="00BF0361"/>
    <w:p w:rsidR="00BF0361" w:rsidRDefault="00BF0361" w:rsidP="00BF0361"/>
    <w:p w:rsidR="00BF0361" w:rsidRDefault="00BF0361" w:rsidP="00BF0361"/>
    <w:p w:rsidR="00BF0361" w:rsidRDefault="00BF0361" w:rsidP="00BF0361"/>
    <w:p w:rsidR="00BF0361" w:rsidRDefault="00BF0361" w:rsidP="00BF0361"/>
    <w:p w:rsidR="00BF0361" w:rsidRDefault="00BF0361" w:rsidP="00BF0361"/>
    <w:p w:rsidR="00BF0361" w:rsidRDefault="00BF0361" w:rsidP="00BF0361"/>
    <w:p w:rsidR="00BF0361" w:rsidRPr="00BF0361" w:rsidRDefault="00BF0361" w:rsidP="00BF0361">
      <w:pPr>
        <w:rPr>
          <w:sz w:val="28"/>
          <w:szCs w:val="28"/>
        </w:rPr>
      </w:pPr>
      <w:r w:rsidRPr="00BF0361">
        <w:rPr>
          <w:b/>
          <w:bCs/>
          <w:sz w:val="28"/>
          <w:szCs w:val="28"/>
        </w:rPr>
        <w:lastRenderedPageBreak/>
        <w:t>Сводная таблица коэффициента выносливости и коэффициента экономичности кровообращения за 2009 год.</w:t>
      </w:r>
      <w:r w:rsidRPr="00BF0361">
        <w:rPr>
          <w:sz w:val="28"/>
          <w:szCs w:val="28"/>
        </w:rPr>
        <w:t xml:space="preserve"> </w:t>
      </w:r>
    </w:p>
    <w:p w:rsidR="00203C53" w:rsidRPr="00BF0361" w:rsidRDefault="00203C53">
      <w:pPr>
        <w:rPr>
          <w:sz w:val="28"/>
          <w:szCs w:val="28"/>
        </w:rPr>
      </w:pPr>
    </w:p>
    <w:tbl>
      <w:tblPr>
        <w:tblW w:w="8626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572"/>
        <w:gridCol w:w="2137"/>
        <w:gridCol w:w="2835"/>
        <w:gridCol w:w="3082"/>
      </w:tblGrid>
      <w:tr w:rsidR="00BF0361" w:rsidRPr="00BF0361" w:rsidTr="00BF0361">
        <w:trPr>
          <w:trHeight w:val="798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 xml:space="preserve">№ </w:t>
            </w:r>
            <w:proofErr w:type="spellStart"/>
            <w:r w:rsidRPr="00BF0361">
              <w:rPr>
                <w:sz w:val="28"/>
                <w:szCs w:val="28"/>
              </w:rPr>
              <w:t>п\</w:t>
            </w:r>
            <w:proofErr w:type="gramStart"/>
            <w:r w:rsidRPr="00BF0361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Ф. И. учащихся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КВ (коэффициент выносливости)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КЭК (коэффициент экономичности кровообращения.)</w:t>
            </w:r>
          </w:p>
        </w:tc>
      </w:tr>
      <w:tr w:rsidR="00BF0361" w:rsidRPr="00BF0361" w:rsidTr="00BF0361">
        <w:trPr>
          <w:trHeight w:val="432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Серебрянникова 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32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2880</w:t>
            </w:r>
          </w:p>
        </w:tc>
      </w:tr>
      <w:tr w:rsidR="00BF0361" w:rsidRPr="00BF0361" w:rsidTr="00BF0361">
        <w:trPr>
          <w:trHeight w:val="382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Левин Р.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22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2770</w:t>
            </w:r>
          </w:p>
        </w:tc>
      </w:tr>
      <w:tr w:rsidR="00BF0361" w:rsidRPr="00BF0361" w:rsidTr="00BF0361">
        <w:trPr>
          <w:trHeight w:val="402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Народнева</w:t>
            </w:r>
            <w:proofErr w:type="spellEnd"/>
            <w:r w:rsidRPr="00BF0361">
              <w:rPr>
                <w:sz w:val="28"/>
                <w:szCs w:val="28"/>
              </w:rPr>
              <w:t xml:space="preserve"> 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37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3360</w:t>
            </w:r>
          </w:p>
        </w:tc>
      </w:tr>
      <w:tr w:rsidR="00BF0361" w:rsidRPr="00BF0361" w:rsidTr="00BF0361">
        <w:trPr>
          <w:trHeight w:val="394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Трухин 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19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3120</w:t>
            </w:r>
          </w:p>
        </w:tc>
      </w:tr>
      <w:tr w:rsidR="00BF0361" w:rsidRPr="00BF0361" w:rsidTr="00BF0361">
        <w:trPr>
          <w:trHeight w:val="401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5.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Костюков</w:t>
            </w:r>
            <w:proofErr w:type="spellEnd"/>
            <w:r w:rsidRPr="00BF0361">
              <w:rPr>
                <w:sz w:val="28"/>
                <w:szCs w:val="28"/>
              </w:rPr>
              <w:t xml:space="preserve"> С.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28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2520</w:t>
            </w:r>
          </w:p>
        </w:tc>
      </w:tr>
      <w:tr w:rsidR="00BF0361" w:rsidRPr="00BF0361" w:rsidTr="00BF0361">
        <w:trPr>
          <w:trHeight w:val="392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6.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Воробьева 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32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2880</w:t>
            </w:r>
          </w:p>
        </w:tc>
      </w:tr>
      <w:tr w:rsidR="00BF0361" w:rsidRPr="00BF0361" w:rsidTr="00BF0361">
        <w:trPr>
          <w:trHeight w:val="398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7.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Балакшина</w:t>
            </w:r>
            <w:proofErr w:type="spellEnd"/>
            <w:r w:rsidRPr="00BF036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50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2200</w:t>
            </w:r>
          </w:p>
        </w:tc>
      </w:tr>
      <w:tr w:rsidR="00BF0361" w:rsidRPr="00BF0361" w:rsidTr="00BF0361">
        <w:trPr>
          <w:trHeight w:val="390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8.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Черемисена</w:t>
            </w:r>
            <w:proofErr w:type="spellEnd"/>
            <w:r w:rsidRPr="00BF0361">
              <w:rPr>
                <w:sz w:val="28"/>
                <w:szCs w:val="28"/>
              </w:rPr>
              <w:t xml:space="preserve"> 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35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3000</w:t>
            </w:r>
          </w:p>
        </w:tc>
      </w:tr>
      <w:tr w:rsidR="00BF0361" w:rsidRPr="00BF0361" w:rsidTr="00BF0361">
        <w:trPr>
          <w:trHeight w:val="397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9.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gramStart"/>
            <w:r w:rsidRPr="00BF0361">
              <w:rPr>
                <w:sz w:val="28"/>
                <w:szCs w:val="28"/>
              </w:rPr>
              <w:t>Колотий</w:t>
            </w:r>
            <w:proofErr w:type="gramEnd"/>
            <w:r w:rsidRPr="00BF0361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34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3060</w:t>
            </w:r>
          </w:p>
        </w:tc>
      </w:tr>
      <w:tr w:rsidR="00BF0361" w:rsidRPr="00BF0361" w:rsidTr="00BF0361">
        <w:trPr>
          <w:trHeight w:val="402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10.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Худиев.С</w:t>
            </w:r>
            <w:proofErr w:type="spellEnd"/>
            <w:r w:rsidRPr="00BF0361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20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3120</w:t>
            </w:r>
          </w:p>
        </w:tc>
      </w:tr>
      <w:tr w:rsidR="00BF0361" w:rsidRPr="00BF0361" w:rsidTr="00BF0361">
        <w:trPr>
          <w:trHeight w:val="394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11.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Верхатуров</w:t>
            </w:r>
            <w:proofErr w:type="spellEnd"/>
            <w:r w:rsidRPr="00BF0361">
              <w:rPr>
                <w:sz w:val="28"/>
                <w:szCs w:val="28"/>
              </w:rPr>
              <w:t xml:space="preserve"> П.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26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4240</w:t>
            </w:r>
          </w:p>
        </w:tc>
      </w:tr>
      <w:tr w:rsidR="00BF0361" w:rsidRPr="00BF0361" w:rsidTr="00BF0361">
        <w:trPr>
          <w:trHeight w:val="386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12.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Хасия</w:t>
            </w:r>
            <w:proofErr w:type="spellEnd"/>
            <w:r w:rsidRPr="00BF0361">
              <w:rPr>
                <w:sz w:val="28"/>
                <w:szCs w:val="28"/>
              </w:rPr>
              <w:t xml:space="preserve"> С.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25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4080</w:t>
            </w:r>
          </w:p>
        </w:tc>
      </w:tr>
      <w:tr w:rsidR="00BF0361" w:rsidRPr="00BF0361" w:rsidTr="00BF0361">
        <w:trPr>
          <w:trHeight w:val="393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13.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Малютин С.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34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3466</w:t>
            </w:r>
          </w:p>
        </w:tc>
      </w:tr>
      <w:tr w:rsidR="00BF0361" w:rsidRPr="00BF0361" w:rsidTr="00BF0361">
        <w:trPr>
          <w:trHeight w:val="398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14.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Дмитриенко С.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35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3180</w:t>
            </w:r>
          </w:p>
        </w:tc>
      </w:tr>
      <w:tr w:rsidR="00BF0361" w:rsidRPr="00BF0361" w:rsidTr="00BF0361">
        <w:trPr>
          <w:trHeight w:val="390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15.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Дмитрюк</w:t>
            </w:r>
            <w:proofErr w:type="spellEnd"/>
            <w:r w:rsidRPr="00BF0361"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26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2400</w:t>
            </w:r>
          </w:p>
        </w:tc>
      </w:tr>
      <w:tr w:rsidR="00BF0361" w:rsidRPr="00BF0361" w:rsidTr="00BF0361">
        <w:trPr>
          <w:trHeight w:val="396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16.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Ващук</w:t>
            </w:r>
            <w:proofErr w:type="spellEnd"/>
            <w:r w:rsidRPr="00BF0361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20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1800</w:t>
            </w:r>
          </w:p>
        </w:tc>
      </w:tr>
      <w:tr w:rsidR="00BF0361" w:rsidRPr="00BF0361" w:rsidTr="00BF0361">
        <w:trPr>
          <w:trHeight w:val="403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17.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Метелица Н.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27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4320</w:t>
            </w:r>
          </w:p>
        </w:tc>
      </w:tr>
      <w:tr w:rsidR="00BF0361" w:rsidRPr="00BF0361" w:rsidTr="00BF0361">
        <w:trPr>
          <w:trHeight w:val="394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18.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Склярова 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42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1680</w:t>
            </w:r>
          </w:p>
        </w:tc>
      </w:tr>
      <w:tr w:rsidR="00BF0361" w:rsidRPr="00BF0361" w:rsidTr="00BF0361">
        <w:trPr>
          <w:trHeight w:val="400"/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19.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864025">
            <w:pPr>
              <w:rPr>
                <w:sz w:val="28"/>
                <w:szCs w:val="28"/>
              </w:rPr>
            </w:pPr>
            <w:proofErr w:type="spellStart"/>
            <w:r w:rsidRPr="00BF0361">
              <w:rPr>
                <w:sz w:val="28"/>
                <w:szCs w:val="28"/>
              </w:rPr>
              <w:t>Ремезова</w:t>
            </w:r>
            <w:proofErr w:type="spellEnd"/>
            <w:r w:rsidRPr="00BF0361"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30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0361" w:rsidRPr="00BF0361" w:rsidRDefault="00BF0361" w:rsidP="00BF0361">
            <w:pPr>
              <w:jc w:val="center"/>
              <w:rPr>
                <w:sz w:val="28"/>
                <w:szCs w:val="28"/>
              </w:rPr>
            </w:pPr>
            <w:r w:rsidRPr="00BF0361">
              <w:rPr>
                <w:sz w:val="28"/>
                <w:szCs w:val="28"/>
              </w:rPr>
              <w:t>4800</w:t>
            </w:r>
          </w:p>
        </w:tc>
      </w:tr>
    </w:tbl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Default="00BF0361"/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b/>
          <w:bCs/>
          <w:sz w:val="28"/>
          <w:szCs w:val="28"/>
        </w:rPr>
        <w:lastRenderedPageBreak/>
        <w:t>Вывод:</w:t>
      </w:r>
      <w:r w:rsidRPr="00BF0361">
        <w:rPr>
          <w:sz w:val="28"/>
          <w:szCs w:val="28"/>
        </w:rPr>
        <w:t xml:space="preserve"> для человека среднего возраста КВ=16, а для подростков 12-14 лет КВ=20.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t>Исходя из данных таблицы КВ  за 2009 год соответствует норме только у троих (</w:t>
      </w:r>
      <w:proofErr w:type="spellStart"/>
      <w:r w:rsidRPr="00BF0361">
        <w:rPr>
          <w:sz w:val="28"/>
          <w:szCs w:val="28"/>
        </w:rPr>
        <w:t>Трухин</w:t>
      </w:r>
      <w:proofErr w:type="gramStart"/>
      <w:r w:rsidRPr="00BF0361">
        <w:rPr>
          <w:sz w:val="28"/>
          <w:szCs w:val="28"/>
        </w:rPr>
        <w:t>,Х</w:t>
      </w:r>
      <w:proofErr w:type="gramEnd"/>
      <w:r w:rsidRPr="00BF0361">
        <w:rPr>
          <w:sz w:val="28"/>
          <w:szCs w:val="28"/>
        </w:rPr>
        <w:t>удиев</w:t>
      </w:r>
      <w:proofErr w:type="spellEnd"/>
      <w:r w:rsidRPr="00BF0361">
        <w:rPr>
          <w:sz w:val="28"/>
          <w:szCs w:val="28"/>
        </w:rPr>
        <w:t xml:space="preserve">, </w:t>
      </w:r>
      <w:proofErr w:type="spellStart"/>
      <w:r w:rsidRPr="00BF0361">
        <w:rPr>
          <w:sz w:val="28"/>
          <w:szCs w:val="28"/>
        </w:rPr>
        <w:t>Ващук</w:t>
      </w:r>
      <w:proofErr w:type="spellEnd"/>
      <w:r w:rsidRPr="00BF0361">
        <w:rPr>
          <w:sz w:val="28"/>
          <w:szCs w:val="28"/>
        </w:rPr>
        <w:t xml:space="preserve">), а за 2010 год у пятерых (Блинникова, Киселева, Салата, </w:t>
      </w:r>
      <w:proofErr w:type="spellStart"/>
      <w:r w:rsidRPr="00BF0361">
        <w:rPr>
          <w:sz w:val="28"/>
          <w:szCs w:val="28"/>
        </w:rPr>
        <w:t>Верхотуров</w:t>
      </w:r>
      <w:proofErr w:type="spellEnd"/>
      <w:r w:rsidRPr="00BF0361">
        <w:rPr>
          <w:sz w:val="28"/>
          <w:szCs w:val="28"/>
        </w:rPr>
        <w:t xml:space="preserve">, </w:t>
      </w:r>
      <w:proofErr w:type="spellStart"/>
      <w:r w:rsidRPr="00BF0361">
        <w:rPr>
          <w:sz w:val="28"/>
          <w:szCs w:val="28"/>
        </w:rPr>
        <w:t>Сафарычев</w:t>
      </w:r>
      <w:proofErr w:type="spellEnd"/>
      <w:r w:rsidRPr="00BF0361">
        <w:rPr>
          <w:sz w:val="28"/>
          <w:szCs w:val="28"/>
        </w:rPr>
        <w:t>).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t xml:space="preserve">У всех остальных </w:t>
      </w:r>
      <w:proofErr w:type="gramStart"/>
      <w:r w:rsidRPr="00BF0361">
        <w:rPr>
          <w:sz w:val="28"/>
          <w:szCs w:val="28"/>
        </w:rPr>
        <w:t>наблюдается увеличение данного показателя до 30% это указывает</w:t>
      </w:r>
      <w:proofErr w:type="gramEnd"/>
      <w:r w:rsidRPr="00BF0361">
        <w:rPr>
          <w:sz w:val="28"/>
          <w:szCs w:val="28"/>
        </w:rPr>
        <w:t xml:space="preserve"> на ослабление деятельности сердечно – сосудистой системы.  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  <w:r w:rsidRPr="00BF0361">
        <w:rPr>
          <w:sz w:val="28"/>
          <w:szCs w:val="28"/>
        </w:rPr>
        <w:t>Так же наблюдается повышение коэффициента экономичности кровообращения (КЭК) у некоторых учащихся, что говорит об утомлении учащихся. Средний показатель КЭК  2600- 3000. По данным моего исследования этот показатель намного больше.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</w:p>
    <w:p w:rsidR="00BF0361" w:rsidRPr="00BF0361" w:rsidRDefault="00BF0361" w:rsidP="00BF0361">
      <w:pPr>
        <w:spacing w:line="360" w:lineRule="auto"/>
        <w:jc w:val="both"/>
        <w:rPr>
          <w:b/>
          <w:bCs/>
          <w:sz w:val="28"/>
          <w:szCs w:val="28"/>
        </w:rPr>
      </w:pPr>
      <w:r w:rsidRPr="00BF0361">
        <w:rPr>
          <w:b/>
          <w:bCs/>
          <w:sz w:val="28"/>
          <w:szCs w:val="28"/>
        </w:rPr>
        <w:t>Общий вывод.</w:t>
      </w:r>
    </w:p>
    <w:p w:rsidR="00BF0361" w:rsidRPr="00BF0361" w:rsidRDefault="00BF0361" w:rsidP="00BF0361">
      <w:pPr>
        <w:numPr>
          <w:ilvl w:val="0"/>
          <w:numId w:val="5"/>
        </w:numPr>
        <w:spacing w:line="360" w:lineRule="auto"/>
        <w:jc w:val="both"/>
        <w:rPr>
          <w:b/>
          <w:bCs/>
          <w:sz w:val="28"/>
          <w:szCs w:val="28"/>
        </w:rPr>
      </w:pPr>
      <w:r w:rsidRPr="00BF0361">
        <w:rPr>
          <w:b/>
          <w:bCs/>
          <w:sz w:val="28"/>
          <w:szCs w:val="28"/>
        </w:rPr>
        <w:t>В результате двухлетних наблюдений, я убедилась, что резервные возможности организма ежегодно изменяются.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</w:p>
    <w:p w:rsidR="00BF0361" w:rsidRPr="00BF0361" w:rsidRDefault="001327AE" w:rsidP="00BF0361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BF0361" w:rsidRPr="00BF0361">
        <w:rPr>
          <w:b/>
          <w:bCs/>
          <w:sz w:val="28"/>
          <w:szCs w:val="28"/>
        </w:rPr>
        <w:t xml:space="preserve"> 2. Изменения происходят в связи с периодом полового созревания.</w:t>
      </w:r>
    </w:p>
    <w:p w:rsidR="00BF0361" w:rsidRPr="00BF0361" w:rsidRDefault="00BF0361" w:rsidP="00BF0361">
      <w:pPr>
        <w:spacing w:line="360" w:lineRule="auto"/>
        <w:jc w:val="both"/>
        <w:rPr>
          <w:sz w:val="28"/>
          <w:szCs w:val="28"/>
        </w:rPr>
      </w:pPr>
    </w:p>
    <w:p w:rsidR="00BF0361" w:rsidRPr="001327AE" w:rsidRDefault="001327AE" w:rsidP="001327AE">
      <w:pPr>
        <w:pStyle w:val="a5"/>
        <w:numPr>
          <w:ilvl w:val="0"/>
          <w:numId w:val="7"/>
        </w:numPr>
        <w:spacing w:line="360" w:lineRule="auto"/>
        <w:jc w:val="both"/>
        <w:rPr>
          <w:b/>
          <w:bCs/>
          <w:sz w:val="28"/>
          <w:szCs w:val="28"/>
        </w:rPr>
      </w:pPr>
      <w:r w:rsidRPr="001327AE">
        <w:rPr>
          <w:b/>
          <w:bCs/>
          <w:sz w:val="28"/>
          <w:szCs w:val="28"/>
        </w:rPr>
        <w:t xml:space="preserve">Многие учащиеся </w:t>
      </w:r>
      <w:r w:rsidR="00BF0361" w:rsidRPr="001327AE">
        <w:rPr>
          <w:b/>
          <w:bCs/>
          <w:sz w:val="28"/>
          <w:szCs w:val="28"/>
        </w:rPr>
        <w:t>стали активно заниматься физической культурой и вести правильный, активный образ жизни.</w:t>
      </w: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>
      <w:pPr>
        <w:spacing w:line="360" w:lineRule="auto"/>
        <w:jc w:val="both"/>
        <w:rPr>
          <w:b/>
          <w:bCs/>
        </w:rPr>
      </w:pPr>
    </w:p>
    <w:p w:rsidR="001327AE" w:rsidRPr="00BF0361" w:rsidRDefault="001327AE" w:rsidP="00BF0361">
      <w:pPr>
        <w:spacing w:line="360" w:lineRule="auto"/>
        <w:jc w:val="both"/>
        <w:rPr>
          <w:b/>
          <w:bCs/>
        </w:rPr>
      </w:pPr>
    </w:p>
    <w:p w:rsidR="00BF0361" w:rsidRDefault="00BF0361" w:rsidP="00BF0361"/>
    <w:p w:rsidR="00BF0361" w:rsidRPr="00BF0361" w:rsidRDefault="00BF0361" w:rsidP="00BF0361">
      <w:pPr>
        <w:spacing w:line="360" w:lineRule="auto"/>
        <w:rPr>
          <w:b/>
          <w:bCs/>
          <w:sz w:val="28"/>
          <w:szCs w:val="28"/>
        </w:rPr>
      </w:pPr>
      <w:r w:rsidRPr="00BF0361">
        <w:rPr>
          <w:b/>
          <w:bCs/>
          <w:sz w:val="28"/>
          <w:szCs w:val="28"/>
        </w:rPr>
        <w:lastRenderedPageBreak/>
        <w:t>Список литературы.</w:t>
      </w:r>
    </w:p>
    <w:p w:rsidR="00BF0361" w:rsidRPr="00BF0361" w:rsidRDefault="00BF0361" w:rsidP="00BF0361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F0361">
        <w:rPr>
          <w:sz w:val="28"/>
          <w:szCs w:val="28"/>
        </w:rPr>
        <w:t xml:space="preserve">Медико-социальные основы здоровья. Учебное пособие. Часть 1 Комсомольск - на - Амуре </w:t>
      </w:r>
      <w:smartTag w:uri="urn:schemas-microsoft-com:office:smarttags" w:element="metricconverter">
        <w:smartTagPr>
          <w:attr w:name="ProductID" w:val="2002 г"/>
        </w:smartTagPr>
        <w:r w:rsidRPr="00BF0361">
          <w:rPr>
            <w:sz w:val="28"/>
            <w:szCs w:val="28"/>
          </w:rPr>
          <w:t>2002 г</w:t>
        </w:r>
      </w:smartTag>
      <w:r w:rsidRPr="00BF0361">
        <w:rPr>
          <w:sz w:val="28"/>
          <w:szCs w:val="28"/>
        </w:rPr>
        <w:t>.</w:t>
      </w:r>
    </w:p>
    <w:p w:rsidR="00BF0361" w:rsidRPr="00BF0361" w:rsidRDefault="00BF0361" w:rsidP="00BF0361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F0361">
        <w:rPr>
          <w:sz w:val="28"/>
          <w:szCs w:val="28"/>
        </w:rPr>
        <w:t>Биология. Практикум по анатомии и физиологии человека. 10-11 класс. Автор М.В.Высоцкая.</w:t>
      </w:r>
    </w:p>
    <w:p w:rsidR="00BF0361" w:rsidRPr="00BF0361" w:rsidRDefault="00BF0361" w:rsidP="00BF0361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F0361">
        <w:rPr>
          <w:sz w:val="28"/>
          <w:szCs w:val="28"/>
        </w:rPr>
        <w:t xml:space="preserve"> Здоровый образ жизни.  В.И. Дубровский М., 1999г</w:t>
      </w:r>
    </w:p>
    <w:p w:rsidR="00BF0361" w:rsidRDefault="00BF0361" w:rsidP="00BF0361">
      <w:pPr>
        <w:spacing w:line="360" w:lineRule="auto"/>
      </w:pPr>
    </w:p>
    <w:p w:rsidR="00BF0361" w:rsidRDefault="00BF0361" w:rsidP="00BF0361">
      <w:pPr>
        <w:spacing w:line="360" w:lineRule="auto"/>
      </w:pPr>
    </w:p>
    <w:p w:rsidR="00BF0361" w:rsidRDefault="00BF0361" w:rsidP="00BF0361">
      <w:pPr>
        <w:spacing w:line="360" w:lineRule="auto"/>
      </w:pPr>
    </w:p>
    <w:p w:rsidR="00BF0361" w:rsidRDefault="00BF0361"/>
    <w:sectPr w:rsidR="00BF0361" w:rsidSect="00203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2542"/>
    <w:multiLevelType w:val="hybridMultilevel"/>
    <w:tmpl w:val="2842B6E4"/>
    <w:lvl w:ilvl="0" w:tplc="E81872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C2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007D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1E8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803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18E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D4D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3EC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C2D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11332B3"/>
    <w:multiLevelType w:val="hybridMultilevel"/>
    <w:tmpl w:val="F22894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147AB"/>
    <w:multiLevelType w:val="hybridMultilevel"/>
    <w:tmpl w:val="7E3E9D48"/>
    <w:lvl w:ilvl="0" w:tplc="695C5B1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88FB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7CA3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049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6E05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A473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88C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BA60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F4E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E47576"/>
    <w:multiLevelType w:val="hybridMultilevel"/>
    <w:tmpl w:val="1A56BBFE"/>
    <w:lvl w:ilvl="0" w:tplc="9FDE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3E5B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40BA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706A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D4E7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70FA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1AE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72A5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1E7C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CC186C"/>
    <w:multiLevelType w:val="hybridMultilevel"/>
    <w:tmpl w:val="2D2A04AC"/>
    <w:lvl w:ilvl="0" w:tplc="84DC7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CC2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BA4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42A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E94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2E67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D2AF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B44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5A13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7F5911"/>
    <w:multiLevelType w:val="hybridMultilevel"/>
    <w:tmpl w:val="B5C035AE"/>
    <w:lvl w:ilvl="0" w:tplc="DC728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E0ED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949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F29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04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AA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1EF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10D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A1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C1D5627"/>
    <w:multiLevelType w:val="hybridMultilevel"/>
    <w:tmpl w:val="C92893D8"/>
    <w:lvl w:ilvl="0" w:tplc="310CF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C011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080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280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660A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DE0E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067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D8E1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1C0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361"/>
    <w:rsid w:val="001327AE"/>
    <w:rsid w:val="00203C53"/>
    <w:rsid w:val="00800B5A"/>
    <w:rsid w:val="00BF0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3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3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F0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chart" Target="charts/chart3.xml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90;&#1100;&#1103;&#1085;&#1072;\Desktop\&#1086;&#1090;&#1085;&#1086;&#1089;&#1080;&#1090;&#1077;&#1083;&#1100;&#1085;&#1072;&#1103;%20&#1052;&#1055;&#1050;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90;&#1100;&#1103;&#1085;&#1072;\Desktop\&#1086;&#1090;&#1085;&#1086;&#1089;&#1080;&#1090;&#1077;&#1083;&#1100;&#1085;&#1072;&#1103;%20&#1052;&#1055;&#1050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10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14285714285715"/>
          <c:y val="4.8245614035087717E-2"/>
          <c:w val="0.50571428571428556"/>
          <c:h val="0.85964912280701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0%</c:formatCode>
                <c:ptCount val="1"/>
                <c:pt idx="0">
                  <c:v>0.2100000000000001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Удовлетворительная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0%</c:formatCode>
                <c:ptCount val="1"/>
                <c:pt idx="0">
                  <c:v>0.79</c:v>
                </c:pt>
              </c:numCache>
            </c:numRef>
          </c:val>
        </c:ser>
        <c:gapDepth val="0"/>
        <c:shape val="box"/>
        <c:axId val="60404096"/>
        <c:axId val="60406784"/>
        <c:axId val="0"/>
      </c:bar3DChart>
      <c:catAx>
        <c:axId val="604040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0406784"/>
        <c:crosses val="autoZero"/>
        <c:auto val="1"/>
        <c:lblAlgn val="ctr"/>
        <c:lblOffset val="100"/>
        <c:tickLblSkip val="1"/>
        <c:tickMarkSkip val="1"/>
      </c:catAx>
      <c:valAx>
        <c:axId val="6040678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04040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4857142857142913"/>
          <c:y val="0.25438596491228116"/>
          <c:w val="0.34"/>
          <c:h val="0.4912280701754388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10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14285714285715"/>
          <c:y val="4.8245614035087717E-2"/>
          <c:w val="0.50571428571428556"/>
          <c:h val="0.85964912280701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0%</c:formatCode>
                <c:ptCount val="1"/>
                <c:pt idx="0">
                  <c:v>0.2100000000000001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Удовлетворительная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0%</c:formatCode>
                <c:ptCount val="1"/>
                <c:pt idx="0">
                  <c:v>0.79</c:v>
                </c:pt>
              </c:numCache>
            </c:numRef>
          </c:val>
        </c:ser>
        <c:gapDepth val="0"/>
        <c:shape val="box"/>
        <c:axId val="80395264"/>
        <c:axId val="80581760"/>
        <c:axId val="0"/>
      </c:bar3DChart>
      <c:catAx>
        <c:axId val="8039526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0581760"/>
        <c:crosses val="autoZero"/>
        <c:auto val="1"/>
        <c:lblAlgn val="ctr"/>
        <c:lblOffset val="100"/>
        <c:tickLblSkip val="1"/>
        <c:tickMarkSkip val="1"/>
      </c:catAx>
      <c:valAx>
        <c:axId val="8058176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039526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4857142857142913"/>
          <c:y val="0.25438596491228116"/>
          <c:w val="0.34"/>
          <c:h val="0.4912280701754388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10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14285714285715"/>
          <c:y val="4.8245614035087717E-2"/>
          <c:w val="0.50571428571428556"/>
          <c:h val="0.85964912280701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0%</c:formatCode>
                <c:ptCount val="1"/>
                <c:pt idx="0">
                  <c:v>0.2100000000000001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Удовлетворительная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0%</c:formatCode>
                <c:ptCount val="1"/>
                <c:pt idx="0">
                  <c:v>0.79</c:v>
                </c:pt>
              </c:numCache>
            </c:numRef>
          </c:val>
        </c:ser>
        <c:gapDepth val="0"/>
        <c:shape val="box"/>
        <c:axId val="82421632"/>
        <c:axId val="82423168"/>
        <c:axId val="0"/>
      </c:bar3DChart>
      <c:catAx>
        <c:axId val="8242163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2423168"/>
        <c:crosses val="autoZero"/>
        <c:auto val="1"/>
        <c:lblAlgn val="ctr"/>
        <c:lblOffset val="100"/>
        <c:tickLblSkip val="1"/>
        <c:tickMarkSkip val="1"/>
      </c:catAx>
      <c:valAx>
        <c:axId val="824231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242163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4857142857142913"/>
          <c:y val="0.25438596491228116"/>
          <c:w val="0.34"/>
          <c:h val="0.4912280701754388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10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349693251533742"/>
          <c:y val="5.1886792452830205E-2"/>
          <c:w val="0.5"/>
          <c:h val="0.8490566037735851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9999FF"/>
            </a:solidFill>
            <a:ln w="1268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0%</c:formatCode>
                <c:ptCount val="1"/>
                <c:pt idx="0">
                  <c:v>0.62000000000000022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Удовлетворительная</c:v>
                </c:pt>
              </c:strCache>
            </c:strRef>
          </c:tx>
          <c:spPr>
            <a:solidFill>
              <a:srgbClr val="993366"/>
            </a:solidFill>
            <a:ln w="1268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0%</c:formatCode>
                <c:ptCount val="1"/>
                <c:pt idx="0">
                  <c:v>8.0000000000000029E-2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FFFFCC"/>
            </a:solidFill>
            <a:ln w="12680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0%</c:formatCode>
                <c:ptCount val="1"/>
                <c:pt idx="0">
                  <c:v>0.3000000000000001</c:v>
                </c:pt>
              </c:numCache>
            </c:numRef>
          </c:val>
        </c:ser>
        <c:gapDepth val="0"/>
        <c:shape val="box"/>
        <c:axId val="84982784"/>
        <c:axId val="85266432"/>
        <c:axId val="0"/>
      </c:bar3DChart>
      <c:catAx>
        <c:axId val="84982784"/>
        <c:scaling>
          <c:orientation val="minMax"/>
        </c:scaling>
        <c:axPos val="b"/>
        <c:numFmt formatCode="General" sourceLinked="1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266432"/>
        <c:crosses val="autoZero"/>
        <c:auto val="1"/>
        <c:lblAlgn val="ctr"/>
        <c:lblOffset val="100"/>
        <c:tickLblSkip val="1"/>
        <c:tickMarkSkip val="1"/>
      </c:catAx>
      <c:valAx>
        <c:axId val="85266432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4982784"/>
        <c:crosses val="autoZero"/>
        <c:crossBetween val="between"/>
      </c:valAx>
      <c:spPr>
        <a:noFill/>
        <a:ln w="25361">
          <a:noFill/>
        </a:ln>
      </c:spPr>
    </c:plotArea>
    <c:legend>
      <c:legendPos val="r"/>
      <c:layout>
        <c:manualLayout>
          <c:xMode val="edge"/>
          <c:yMode val="edge"/>
          <c:x val="0.64723926380368124"/>
          <c:y val="0.25"/>
          <c:w val="0.3404907975460123"/>
          <c:h val="0.5"/>
        </c:manualLayout>
      </c:layout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84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Относительная МПК 2009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v>относительная МПК 2009</c:v>
          </c:tx>
          <c:cat>
            <c:strRef>
              <c:f>'[относительная МПК.xls]Лист1'!$A$5:$A$12,'[относительная МПК.xls]Лист1'!$A$15:$A$17</c:f>
              <c:strCache>
                <c:ptCount val="11"/>
                <c:pt idx="0">
                  <c:v>1.Трухин. К.</c:v>
                </c:pt>
                <c:pt idx="1">
                  <c:v>2. Костюков. А.</c:v>
                </c:pt>
                <c:pt idx="2">
                  <c:v>3. Худиев.  А.</c:v>
                </c:pt>
                <c:pt idx="3">
                  <c:v>4. Дмитриенко. А.</c:v>
                </c:pt>
                <c:pt idx="4">
                  <c:v>5. Малютин. В.</c:v>
                </c:pt>
                <c:pt idx="5">
                  <c:v>6. Левин. Р.</c:v>
                </c:pt>
                <c:pt idx="6">
                  <c:v>7. Верхотуров. П.</c:v>
                </c:pt>
                <c:pt idx="7">
                  <c:v>8. Ващук. И.</c:v>
                </c:pt>
                <c:pt idx="8">
                  <c:v>9.Черемисена Т.</c:v>
                </c:pt>
                <c:pt idx="9">
                  <c:v>10.Ремизова. А.</c:v>
                </c:pt>
                <c:pt idx="10">
                  <c:v>11.Склярова. О.</c:v>
                </c:pt>
              </c:strCache>
            </c:strRef>
          </c:cat>
          <c:val>
            <c:numRef>
              <c:f>'[относительная МПК.xls]Лист1'!$B$5:$B$12,'[относительная МПК.xls]Лист1'!$B$15:$B$17</c:f>
              <c:numCache>
                <c:formatCode>General</c:formatCode>
                <c:ptCount val="11"/>
                <c:pt idx="0">
                  <c:v>31</c:v>
                </c:pt>
                <c:pt idx="1">
                  <c:v>65</c:v>
                </c:pt>
                <c:pt idx="2">
                  <c:v>43</c:v>
                </c:pt>
                <c:pt idx="3">
                  <c:v>29</c:v>
                </c:pt>
                <c:pt idx="4">
                  <c:v>43</c:v>
                </c:pt>
                <c:pt idx="5">
                  <c:v>37</c:v>
                </c:pt>
                <c:pt idx="6">
                  <c:v>41</c:v>
                </c:pt>
                <c:pt idx="7">
                  <c:v>55</c:v>
                </c:pt>
                <c:pt idx="8">
                  <c:v>23</c:v>
                </c:pt>
                <c:pt idx="9">
                  <c:v>22</c:v>
                </c:pt>
                <c:pt idx="10">
                  <c:v>23</c:v>
                </c:pt>
              </c:numCache>
            </c:numRef>
          </c:val>
        </c:ser>
        <c:marker val="1"/>
        <c:axId val="87385984"/>
        <c:axId val="87666688"/>
      </c:lineChart>
      <c:catAx>
        <c:axId val="87385984"/>
        <c:scaling>
          <c:orientation val="minMax"/>
        </c:scaling>
        <c:axPos val="b"/>
        <c:tickLblPos val="nextTo"/>
        <c:crossAx val="87666688"/>
        <c:crosses val="autoZero"/>
        <c:auto val="1"/>
        <c:lblAlgn val="ctr"/>
        <c:lblOffset val="100"/>
      </c:catAx>
      <c:valAx>
        <c:axId val="87666688"/>
        <c:scaling>
          <c:orientation val="minMax"/>
        </c:scaling>
        <c:axPos val="l"/>
        <c:majorGridlines/>
        <c:numFmt formatCode="General" sourceLinked="1"/>
        <c:tickLblPos val="nextTo"/>
        <c:crossAx val="873859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lineChart>
        <c:grouping val="stacked"/>
        <c:ser>
          <c:idx val="0"/>
          <c:order val="0"/>
          <c:tx>
            <c:v>Относительная  МПК 2010</c:v>
          </c:tx>
          <c:cat>
            <c:strRef>
              <c:f>Лист1!$A$21:$A$31</c:f>
              <c:strCache>
                <c:ptCount val="11"/>
                <c:pt idx="0">
                  <c:v>1.Трухин. К.</c:v>
                </c:pt>
                <c:pt idx="1">
                  <c:v>2. Костюков. А.</c:v>
                </c:pt>
                <c:pt idx="2">
                  <c:v>3. Худиев.  А.</c:v>
                </c:pt>
                <c:pt idx="3">
                  <c:v>4. Дмитриенко. А.</c:v>
                </c:pt>
                <c:pt idx="4">
                  <c:v>5. Малютин. В.</c:v>
                </c:pt>
                <c:pt idx="5">
                  <c:v>6. Левин. Р.</c:v>
                </c:pt>
                <c:pt idx="6">
                  <c:v>7. Верхотуров. П.</c:v>
                </c:pt>
                <c:pt idx="7">
                  <c:v>8. Ващук. И.</c:v>
                </c:pt>
                <c:pt idx="8">
                  <c:v>9.Черемисена Т.</c:v>
                </c:pt>
                <c:pt idx="9">
                  <c:v>10.Ремизова. А.</c:v>
                </c:pt>
                <c:pt idx="10">
                  <c:v>11.Склярова. О.</c:v>
                </c:pt>
              </c:strCache>
            </c:strRef>
          </c:cat>
          <c:val>
            <c:numRef>
              <c:f>Лист1!$B$21:$B$31</c:f>
              <c:numCache>
                <c:formatCode>General</c:formatCode>
                <c:ptCount val="11"/>
                <c:pt idx="0">
                  <c:v>55</c:v>
                </c:pt>
                <c:pt idx="1">
                  <c:v>44</c:v>
                </c:pt>
                <c:pt idx="2">
                  <c:v>51</c:v>
                </c:pt>
                <c:pt idx="3">
                  <c:v>43</c:v>
                </c:pt>
                <c:pt idx="4">
                  <c:v>68</c:v>
                </c:pt>
                <c:pt idx="5">
                  <c:v>84</c:v>
                </c:pt>
                <c:pt idx="6">
                  <c:v>72</c:v>
                </c:pt>
                <c:pt idx="7">
                  <c:v>41</c:v>
                </c:pt>
                <c:pt idx="8">
                  <c:v>31</c:v>
                </c:pt>
                <c:pt idx="9">
                  <c:v>26</c:v>
                </c:pt>
                <c:pt idx="10">
                  <c:v>37</c:v>
                </c:pt>
              </c:numCache>
            </c:numRef>
          </c:val>
        </c:ser>
        <c:marker val="1"/>
        <c:axId val="148783872"/>
        <c:axId val="148786176"/>
      </c:lineChart>
      <c:catAx>
        <c:axId val="148783872"/>
        <c:scaling>
          <c:orientation val="minMax"/>
        </c:scaling>
        <c:axPos val="b"/>
        <c:numFmt formatCode="General" sourceLinked="1"/>
        <c:tickLblPos val="nextTo"/>
        <c:crossAx val="148786176"/>
        <c:crosses val="autoZero"/>
        <c:auto val="1"/>
        <c:lblAlgn val="ctr"/>
        <c:lblOffset val="100"/>
      </c:catAx>
      <c:valAx>
        <c:axId val="148786176"/>
        <c:scaling>
          <c:orientation val="minMax"/>
        </c:scaling>
        <c:axPos val="l"/>
        <c:majorGridlines/>
        <c:numFmt formatCode="General" sourceLinked="1"/>
        <c:tickLblPos val="nextTo"/>
        <c:crossAx val="1487838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2011-01-28T06:19:00Z</dcterms:created>
  <dcterms:modified xsi:type="dcterms:W3CDTF">2011-01-28T06:42:00Z</dcterms:modified>
</cp:coreProperties>
</file>