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A3ABF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>ГОУ РТ школа-интернат для детей - сирот и детей, оставшихся без попечения родителей.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center"/>
        <w:rPr>
          <w:rFonts w:ascii="Times New Roman" w:hAnsi="Times New Roman" w:cs="Times New Roman"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  <w:u w:val="single"/>
        </w:rPr>
        <w:t>Тема:</w:t>
      </w:r>
      <w:r w:rsidRPr="001C2355">
        <w:rPr>
          <w:rFonts w:ascii="Times New Roman" w:hAnsi="Times New Roman" w:cs="Times New Roman"/>
          <w:sz w:val="24"/>
          <w:szCs w:val="24"/>
        </w:rPr>
        <w:t xml:space="preserve"> 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t>«Земное недро»</w:t>
      </w:r>
    </w:p>
    <w:p w:rsidR="001C2355" w:rsidRPr="001C2355" w:rsidRDefault="001C2355" w:rsidP="001C2355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>«М.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Ломоносов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и его геологические взгляды.»</w:t>
      </w:r>
    </w:p>
    <w:p w:rsidR="001C2355" w:rsidRPr="001C2355" w:rsidRDefault="001C2355" w:rsidP="001C2355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2355" w:rsidRPr="001C2355" w:rsidRDefault="001C2355" w:rsidP="001C2355">
      <w:pPr>
        <w:jc w:val="right"/>
        <w:rPr>
          <w:rFonts w:ascii="Times New Roman" w:hAnsi="Times New Roman" w:cs="Times New Roman"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  <w:u w:val="single"/>
        </w:rPr>
        <w:t>Автор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C2355">
        <w:rPr>
          <w:rFonts w:ascii="Times New Roman" w:hAnsi="Times New Roman" w:cs="Times New Roman"/>
          <w:bCs/>
          <w:iCs/>
          <w:sz w:val="24"/>
          <w:szCs w:val="24"/>
          <w:u w:val="single"/>
        </w:rPr>
        <w:t>:</w:t>
      </w:r>
      <w:proofErr w:type="gramEnd"/>
    </w:p>
    <w:p w:rsidR="001C2355" w:rsidRPr="001C2355" w:rsidRDefault="001C2355" w:rsidP="001C2355">
      <w:pPr>
        <w:jc w:val="right"/>
        <w:rPr>
          <w:rFonts w:ascii="Times New Roman" w:hAnsi="Times New Roman" w:cs="Times New Roman"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Ондар </w:t>
      </w:r>
      <w:proofErr w:type="spell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Аганак</w:t>
      </w:r>
      <w:proofErr w:type="spell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8 «а» класс.</w:t>
      </w:r>
    </w:p>
    <w:p w:rsidR="001C2355" w:rsidRPr="001C2355" w:rsidRDefault="001C2355" w:rsidP="001C2355">
      <w:pPr>
        <w:jc w:val="right"/>
        <w:rPr>
          <w:rFonts w:ascii="Times New Roman" w:hAnsi="Times New Roman" w:cs="Times New Roman"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  <w:u w:val="single"/>
        </w:rPr>
        <w:t>Руководитель:</w:t>
      </w:r>
    </w:p>
    <w:p w:rsidR="001C2355" w:rsidRPr="001C2355" w:rsidRDefault="001C2355" w:rsidP="001C2355">
      <w:pPr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Сычкина</w:t>
      </w:r>
      <w:proofErr w:type="spell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И.В </w:t>
      </w:r>
    </w:p>
    <w:p w:rsidR="001C2355" w:rsidRPr="001C2355" w:rsidRDefault="001C2355" w:rsidP="001C2355">
      <w:pPr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2355" w:rsidRPr="001C2355" w:rsidRDefault="001C2355" w:rsidP="001C2355">
      <w:pPr>
        <w:jc w:val="center"/>
        <w:rPr>
          <w:rFonts w:ascii="Times New Roman" w:hAnsi="Times New Roman" w:cs="Times New Roman"/>
          <w:sz w:val="24"/>
          <w:szCs w:val="24"/>
        </w:rPr>
      </w:pPr>
      <w:r w:rsidRPr="001C2355">
        <w:rPr>
          <w:rFonts w:ascii="Times New Roman" w:hAnsi="Times New Roman" w:cs="Times New Roman"/>
          <w:sz w:val="24"/>
          <w:szCs w:val="24"/>
        </w:rPr>
        <w:t>2011-2012г.</w:t>
      </w:r>
    </w:p>
    <w:p w:rsidR="001C2355" w:rsidRPr="001C2355" w:rsidRDefault="001C2355" w:rsidP="001C23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>«Велико есть дело достигать в глубину земную разумом, куда рукам и оку досягнуть возбраняет натура; странствовать размышлениями в преисподней, проникать рассуждениями сквозь тесные расселины и вечною ночию помраченные вещи и деяния выводить на солнечную ясность»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                               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                                         М.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Ломоносов.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drawing>
          <wp:inline distT="0" distB="0" distL="0" distR="0">
            <wp:extent cx="3743325" cy="3819525"/>
            <wp:effectExtent l="19050" t="0" r="9525" b="0"/>
            <wp:docPr id="2" name="Рисунок 1" descr="F:\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F:\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475" cy="38217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>5 декабря 1755 года газета «Санкт-Петербургские Ведомости» напечатала ужасающие сообщения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.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«…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п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ервого числа ноября месяца по Гишпанским берегам и во всем Португальском Королевстве было ужасное трясение земли, от которого… больше половины Португальской столицы Лиссабоны развалилось, и тем в несколько минут около 100 000 народу задавило». Каждый день приносил все новые и новые подробности этого неслыханного бедствия. Колеблется земля. Пламя вырывается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из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расселен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, над городом неистовствует пожар, бушует море, и река вышла из берегов, тонут корабли, рухнул королевский дворец и здание инквизиции, откуда вырвались толпы колодников. Тысячи полунагих и обездоленных людей разбрелись по окрестным полям. Король португальский в письме в Мадрид назвал себя «королем без столицы, без народа, без денег и без хлеба».   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drawing>
          <wp:inline distT="0" distB="0" distL="0" distR="0">
            <wp:extent cx="5940425" cy="4455472"/>
            <wp:effectExtent l="19050" t="0" r="3175" b="0"/>
            <wp:docPr id="3" name="Рисунок 2" descr="F:\землетрясение\tsunami-lissab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F:\землетрясение\tsunami-lissab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lastRenderedPageBreak/>
        <w:drawing>
          <wp:inline distT="0" distB="0" distL="0" distR="0">
            <wp:extent cx="5940425" cy="4429721"/>
            <wp:effectExtent l="19050" t="0" r="3175" b="0"/>
            <wp:docPr id="4" name="Рисунок 3" descr="F:\землетрясение\lisb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F:\землетрясение\lisb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297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Лиссабонское землетрясение произвело огромное впечатление на всю Европу. Возбужденная человеческая мысль настойчиво требовала объяснения причин землетрясения. Непрекращающиеся, хотя и слабые, толчки, ощущавшиеся во многих местах Европы, придавали этому интересу тревожную остроту.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Во все странах мира появляется большое число ученых сочинений и популярных статей на эту тему.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  <w:t>6 сентября 1757 года на публичном собрании Академии наук Ломоносов произнес «Слово о рождении металлов от трясения земли», в котором изложил свои оригинальные геологические взгляды.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 Главной причиной землетрясений Ломоносов считал «подземный огонь», который действует повсюду и « по разным местам путь себе вон отворяет», независимо от климата  и положения на параллели.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lastRenderedPageBreak/>
        <w:drawing>
          <wp:inline distT="0" distB="0" distL="0" distR="0">
            <wp:extent cx="5940425" cy="4455472"/>
            <wp:effectExtent l="19050" t="0" r="3175" b="0"/>
            <wp:docPr id="5" name="Рисунок 4" descr="F:\землетрясение\enhanced-buzz-19531-1299866669-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F:\землетрясение\enhanced-buzz-19531-1299866669-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Ломоносов, как и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большинство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ученых его времени, считал, что в недрах земли находиться «преизобилие серной материи». Ее возгорание создает и поддерживает подземный огонь, который «от новой серы из внутренних подземных хлябей жаром пригнанной новые получает силы, и пламень на воздух отрыгает». Как и многие тогдашние химики, Ломоносов представлял себе металлы сложными телами, причем ни один из них не рождается без участия серы. Отсюда и его мысли о роли «трясения земли» в образовании и распределении металлов. 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  <w:t>Прежде всего он попытался наметить классификацию землетрясений, которые, по  его мнению, бывают четырех видов: перво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е-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«когда дрожит земля частыми и мелкими ударами», второе- когда земля поднимается и отпускается»перпендикулярным движением», третье- «поверхности земной на подобие волн колебания», самое бедственное, по мнению Ломоносова, и, наконец, передвижение по горизонтальной плоскости, по которой «вся трясения сила устремляется»    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lastRenderedPageBreak/>
        <w:drawing>
          <wp:inline distT="0" distB="0" distL="0" distR="0">
            <wp:extent cx="5940425" cy="4455472"/>
            <wp:effectExtent l="19050" t="0" r="3175" b="0"/>
            <wp:docPr id="6" name="Рисунок 5" descr="F:\землетрясение\tsunami12_0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 descr="F:\землетрясение\tsunami12_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Ломоносов, также выдвинул важную для дальнейшего развития геологии идею о «нечувствительных землетрясениях», заключавшихся в длительных медленных вертикальных колебаниях земной коры, действие которых не сказывается сразу. Ломоносов говорил что, кроме «оседаний, бывающих от умеренного трясения», происходят еще « гор унижения и повышения нечувствительные, течением времени». То есть всякие подъемы на земной коре 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  <w:t>компенсируются  опусканием поверхности.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lastRenderedPageBreak/>
        <w:drawing>
          <wp:inline distT="0" distB="0" distL="0" distR="0">
            <wp:extent cx="5940425" cy="4431561"/>
            <wp:effectExtent l="19050" t="0" r="3175" b="0"/>
            <wp:docPr id="7" name="Рисунок 6" descr="F:\землетрясение\zemletryasenie-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 descr="F:\землетрясение\zemletryasenie-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315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>Наличие землетрясений проводит Ломоносова к идее изменчивости – «таковые частые в подсолнечной перемены объявляют нам, что земная поверхность ныне совсем иной вид имеет, нежели каков был издревле. Ибо не редко случается, что превысокие горы от ударов земного трясения разрушаются, и широким разседшейся земли жерлом поглощаются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… Н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апротив того в полях восстают новые горы и дно морское, возникнув на воздух, составляет новые </w:t>
      </w:r>
      <w:proofErr w:type="spell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островы</w:t>
      </w:r>
      <w:proofErr w:type="spell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>…»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lastRenderedPageBreak/>
        <w:drawing>
          <wp:inline distT="0" distB="0" distL="0" distR="0">
            <wp:extent cx="5940425" cy="4455472"/>
            <wp:effectExtent l="19050" t="0" r="3175" b="0"/>
            <wp:docPr id="8" name="Рисунок 7" descr="F:\землетрясение\1299866311_1274331326_china-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F:\землетрясение\1299866311_1274331326_china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Ломоносов, напротив, представлял себе природу в непрестанном изменении. «Лик земной» преобразуют не столько грандиозные катастрофы и катаклизмы, сколько непрерывно совершающиеся в природе геологические процессы. Ломоносов  указывает на опускание и поднятие дна океана, сжатие и сдавливание «земных слоев», появление стремнин и пропастей, работу подземных вод, образование горных пород и минералов, продолжающееся и в наше время. Он и землетрясения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понимает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прежде всего как движение земной коры. В результате образуются трещины и расселины, которые заполняются минералами, а также служат путями для вулканических извержений.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Ломоносов был чужд теориям, призывающим мистические силы для объяснения естественных явлений. Он постоянно отмечает приметы и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признаки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указывающие на совершающийся или совершавшийся процесс в недрах Земли или на ее поверхности. Он объясняет происхождение слоистых пород осаждением их из водных бассейнов и доказывает это находками в них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остатков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ископаемых моллюсков. Он видит в чередовании слоев с раковинами  и остатками наземных растений смену разных периодов в жизни земли. Остатки ископаемых для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него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прежде всего свидетельства происходивших общих длительных процессов.   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Ломоносов выдвинул гениальную теорию происхождения из органических остатков горючих «подземных материй»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–т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орфа, бурых и каменных углей и, наконец, нефти, как появление единого, хотя и многообразного процесса. Он указывает на значение для образования нефти внутренней теплоты Земли: «выгоняется подземным жаром из приуготовляющихся каменных углей…» 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В этом, по его убеждению, и состоит « рождение жидких разного сорта горючих и сухих затвердевших материй» - каменного масла, нефти, гагата. 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Ломоносов придает большое значение биологическим факторам в истории нашей планеты, роли организмов в преобразовании лика Земли. Он всюду видит и находит остатки организмов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–р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>азрушившихся, изменивших свое вещество, однако явственно обнаруживающих следы своего происхождения.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Ломоносов выдвинул гениальную теорию происхождения из органических остатков горючих «подземных материй»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–т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орфа, бурых и каменных углей и, наконец, нефти, как появление единого, хотя и многообразного процесса. Он указывает на значение для образования нефти внутренней теплоты Земли: «выгоняется подземным жаром из приуготовляющихся каменных углей…» 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В этом, по его убеждению, и состоит « рождение жидких разного сорта горючих и сухих затвердевших материй» - каменного масла, нефти, гагата. 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Ломоносов придает большое значение биологическим факторам в истории нашей планеты, роли организмов в преобразовании лика Земли. Он всюду видит и находит остатки организмов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–р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>азрушившихся, изменивших свое вещество, однако явственно обнаруживающих следы своего происхождения.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Ломоносов различал пять «способов рождения» минералов и для обозначения каждого из них нашел русские, довольно точные, выражения. Первый он назвал «затвердение», когда «мягкие материи»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-и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>л, глина и другие – «долготою времени так слеживаются, что частицы внутренним тихим и нечувствительным движением сжимаются…» Современная наука признает такой процесс, только именует его диагенезом.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Другой процесс образования минералов Ломоносов назвал «наращение»: «когда из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воды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отделяющиеся земляные иловатые частицы на дно садятся, и слой на слой нарастают в разное время», ныне это называется, осадкообразованием. «Третий натуральный способ рождения или происхождения камней» Ломоносов назвал «проницание». Это когда « в глубину либо в песок входит вода и с собою вносит тонкую земляную нечувствительную материю, которая после служит вместо некоторого клея, </w:t>
      </w:r>
      <w:proofErr w:type="spell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рухлым</w:t>
      </w:r>
      <w:proofErr w:type="spell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частям песку или глины». Ныне подобные процессы называют цементированием.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  <w:t>Далее ломоносов отмечал «сгущение» и « зернование », что теперь именуют коагуляцией и кристаллизацией.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Имя Ломоносова запечатлено ныне в минералогии и называнием минерала, найденного советскими учеными в пегматитах – жильной горной породе, состоящей из крупных кристаллов полевых шпатов, кварца, слюды и др. Он богат фосфором и легко плавится перед паяльной  трубкой, превращаясь в стекловидную массу; кристаллизуется в продолговатые пластинки небольшого размера темно-коричневой или почти черной окраски.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Этот минерал назван «ломоносовитом»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  <w:u w:val="single"/>
        </w:rPr>
        <w:t>Выводы: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Волнообразные колебания земной поверхности показывают неглубокое залегание природных ископаемых.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Землетрясения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давшие начало горным цепям и глубоко залегшим ископаемым, свидетельствуют  о «безмерной глубине» породивших их процессов, т.е. при очень сильных землетрясениях.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В следствие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землетрясений за счет опускания поверхностей рождаются новые горы, либо за счет поднятия поверхности земли –новые долины, новые острова. Все рудные залежи в жилах земли свидетельство землетрясений. Прерванные и пересеченные жил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ы-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свидетельство того, что землетрясения происходили в разное время и «жилы металлом наполнились», примером служат уральские месторождения.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>Многие полезные ископаемые имеют органическое происхождение-свидетельство тому, остатки организмов, разрушившихся и изменивших свое вещество.</w:t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br/>
      </w:r>
      <w:r w:rsidRPr="001C2355">
        <w:rPr>
          <w:rFonts w:ascii="Times New Roman" w:hAnsi="Times New Roman" w:cs="Times New Roman"/>
          <w:bCs/>
          <w:iCs/>
          <w:sz w:val="24"/>
          <w:szCs w:val="24"/>
        </w:rPr>
        <w:tab/>
        <w:t>В недрах Земли и на ее поверхности постоянно происходят изменения, вследствие чего человечество приобретает и открывает новое и полезное: это драгоценные камни, рудные месторождения, нефть, газ, торф и мн.др.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Земля меняет свой облик подобно </w:t>
      </w:r>
      <w:proofErr w:type="gramStart"/>
      <w:r w:rsidRPr="001C2355">
        <w:rPr>
          <w:rFonts w:ascii="Times New Roman" w:hAnsi="Times New Roman" w:cs="Times New Roman"/>
          <w:bCs/>
          <w:iCs/>
          <w:sz w:val="24"/>
          <w:szCs w:val="24"/>
        </w:rPr>
        <w:t>человеку</w:t>
      </w:r>
      <w:proofErr w:type="gramEnd"/>
      <w:r w:rsidRPr="001C2355">
        <w:rPr>
          <w:rFonts w:ascii="Times New Roman" w:hAnsi="Times New Roman" w:cs="Times New Roman"/>
          <w:bCs/>
          <w:iCs/>
          <w:sz w:val="24"/>
          <w:szCs w:val="24"/>
        </w:rPr>
        <w:t xml:space="preserve"> который так же на протяжении всей жизни, с возрастом меняет свою внешность.  </w:t>
      </w: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2355" w:rsidRPr="001C2355" w:rsidRDefault="001C2355" w:rsidP="001C235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C2355" w:rsidRPr="001C2355" w:rsidSect="00CA3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C2355"/>
    <w:rsid w:val="001C2355"/>
    <w:rsid w:val="00CA3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A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1400</Words>
  <Characters>7981</Characters>
  <Application>Microsoft Office Word</Application>
  <DocSecurity>0</DocSecurity>
  <Lines>66</Lines>
  <Paragraphs>18</Paragraphs>
  <ScaleCrop>false</ScaleCrop>
  <Company>Reanimator Extreme Edition</Company>
  <LinksUpToDate>false</LinksUpToDate>
  <CharactersWithSpaces>9363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Inna</cp:lastModifiedBy>
  <cp:revision>1</cp:revision>
  <dcterms:created xsi:type="dcterms:W3CDTF">2011-11-01T04:08:00Z</dcterms:created>
  <dcterms:modified xsi:type="dcterms:W3CDTF">2011-11-01T04:19:00Z</dcterms:modified>
</cp:coreProperties>
</file>